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669" w:rsidRPr="00694669" w:rsidRDefault="00694669" w:rsidP="00694669">
      <w:pPr>
        <w:pStyle w:val="Heading1"/>
        <w:rPr>
          <w:rFonts w:cs="Arial"/>
          <w:sz w:val="8"/>
          <w:szCs w:val="2"/>
        </w:rPr>
      </w:pPr>
    </w:p>
    <w:p w:rsidR="00694669" w:rsidRPr="00C37B35" w:rsidRDefault="00694669" w:rsidP="00694669">
      <w:pPr>
        <w:pStyle w:val="Heading1"/>
        <w:tabs>
          <w:tab w:val="left" w:pos="0"/>
        </w:tabs>
        <w:rPr>
          <w:rFonts w:cs="Arial"/>
        </w:rPr>
      </w:pPr>
      <w:r w:rsidRPr="00C37B35">
        <w:rPr>
          <w:rFonts w:cs="Arial"/>
        </w:rPr>
        <w:t>Employment of Ex-Offenders and the Rehabilitation of Offenders Act</w:t>
      </w:r>
    </w:p>
    <w:p w:rsidR="00694669" w:rsidRPr="00BB07D2" w:rsidRDefault="00694669" w:rsidP="00694669">
      <w:pPr>
        <w:rPr>
          <w:rFonts w:cs="Arial"/>
          <w:sz w:val="16"/>
          <w:szCs w:val="16"/>
        </w:rPr>
      </w:pPr>
    </w:p>
    <w:p w:rsidR="00694669" w:rsidRPr="00864A76" w:rsidRDefault="00694669" w:rsidP="00694669">
      <w:pPr>
        <w:rPr>
          <w:rFonts w:cs="Arial"/>
          <w:szCs w:val="24"/>
        </w:rPr>
      </w:pPr>
      <w:r w:rsidRPr="00864A76">
        <w:rPr>
          <w:rFonts w:cs="Arial"/>
          <w:szCs w:val="24"/>
        </w:rPr>
        <w:t>This post is exempt from the Rehabilitation of Offenders Act 1974 and therefore applicants are required to declare any convictions, cautions, reprimands and final warnings that are not protected (</w:t>
      </w:r>
      <w:proofErr w:type="gramStart"/>
      <w:r w:rsidRPr="00864A76">
        <w:rPr>
          <w:rFonts w:cs="Arial"/>
          <w:szCs w:val="24"/>
        </w:rPr>
        <w:t>i.e.</w:t>
      </w:r>
      <w:proofErr w:type="gramEnd"/>
      <w:r w:rsidRPr="00864A76">
        <w:rPr>
          <w:rFonts w:cs="Arial"/>
          <w:szCs w:val="24"/>
        </w:rPr>
        <w:t xml:space="preserve"> that are not filtered out) as defined by the Rehabilitation of Offenders Act 1974 (Exceptions) Order 1975 (as amended in 2013).  For further information on filtering please refer to Nacro guidance and the DBS website. </w:t>
      </w:r>
    </w:p>
    <w:p w:rsidR="00694669" w:rsidRPr="00864A76" w:rsidRDefault="00694669" w:rsidP="00694669">
      <w:pPr>
        <w:rPr>
          <w:rFonts w:cs="Arial"/>
          <w:szCs w:val="24"/>
        </w:rPr>
      </w:pPr>
    </w:p>
    <w:p w:rsidR="00694669" w:rsidRPr="00864A76" w:rsidRDefault="00694669" w:rsidP="00694669">
      <w:pPr>
        <w:rPr>
          <w:rFonts w:cs="Arial"/>
          <w:szCs w:val="24"/>
        </w:rPr>
      </w:pPr>
      <w:r w:rsidRPr="00864A76">
        <w:rPr>
          <w:rFonts w:cs="Arial"/>
          <w:szCs w:val="24"/>
        </w:rPr>
        <w:t>We recognise the contribution that ex-offenders can make as employees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694669" w:rsidRPr="00864A76" w:rsidRDefault="00694669" w:rsidP="00694669">
      <w:pPr>
        <w:rPr>
          <w:rFonts w:cs="Arial"/>
          <w:szCs w:val="24"/>
        </w:rPr>
      </w:pPr>
    </w:p>
    <w:p w:rsidR="00694669" w:rsidRPr="00864A76" w:rsidRDefault="00694669" w:rsidP="00694669">
      <w:pPr>
        <w:rPr>
          <w:rFonts w:cs="Arial"/>
          <w:szCs w:val="24"/>
        </w:rPr>
      </w:pPr>
      <w:r w:rsidRPr="00864A76">
        <w:rPr>
          <w:rFonts w:cs="Arial"/>
          <w:szCs w:val="24"/>
        </w:rPr>
        <w:t>All cases will be examined on an individual basis and will take the following into consideration:</w:t>
      </w:r>
    </w:p>
    <w:p w:rsidR="00694669" w:rsidRPr="00864A76" w:rsidRDefault="00694669" w:rsidP="00694669">
      <w:pPr>
        <w:rPr>
          <w:rFonts w:cs="Arial"/>
          <w:szCs w:val="24"/>
        </w:rPr>
      </w:pPr>
      <w:r w:rsidRPr="00864A76">
        <w:rPr>
          <w:rFonts w:cs="Arial"/>
          <w:szCs w:val="24"/>
        </w:rPr>
        <w:t>•</w:t>
      </w:r>
      <w:r w:rsidRPr="00864A76">
        <w:rPr>
          <w:rFonts w:cs="Arial"/>
          <w:szCs w:val="24"/>
        </w:rPr>
        <w:tab/>
        <w:t>Whether the conviction is relevant to the position applied for.</w:t>
      </w:r>
    </w:p>
    <w:p w:rsidR="00694669" w:rsidRPr="00864A76" w:rsidRDefault="00694669" w:rsidP="00694669">
      <w:pPr>
        <w:rPr>
          <w:rFonts w:cs="Arial"/>
          <w:szCs w:val="24"/>
        </w:rPr>
      </w:pPr>
      <w:r w:rsidRPr="00864A76">
        <w:rPr>
          <w:rFonts w:cs="Arial"/>
          <w:szCs w:val="24"/>
        </w:rPr>
        <w:t>•</w:t>
      </w:r>
      <w:r w:rsidRPr="00864A76">
        <w:rPr>
          <w:rFonts w:cs="Arial"/>
          <w:szCs w:val="24"/>
        </w:rPr>
        <w:tab/>
        <w:t>The seriousness of any offence revealed.</w:t>
      </w:r>
    </w:p>
    <w:p w:rsidR="00694669" w:rsidRPr="00864A76" w:rsidRDefault="00694669" w:rsidP="00694669">
      <w:pPr>
        <w:rPr>
          <w:rFonts w:cs="Arial"/>
          <w:szCs w:val="24"/>
        </w:rPr>
      </w:pPr>
      <w:r w:rsidRPr="00864A76">
        <w:rPr>
          <w:rFonts w:cs="Arial"/>
          <w:szCs w:val="24"/>
        </w:rPr>
        <w:t>•</w:t>
      </w:r>
      <w:r w:rsidRPr="00864A76">
        <w:rPr>
          <w:rFonts w:cs="Arial"/>
          <w:szCs w:val="24"/>
        </w:rPr>
        <w:tab/>
        <w:t>The age of the applicant at the time of the offence(s).</w:t>
      </w:r>
    </w:p>
    <w:p w:rsidR="00694669" w:rsidRPr="00864A76" w:rsidRDefault="00694669" w:rsidP="00694669">
      <w:pPr>
        <w:rPr>
          <w:rFonts w:cs="Arial"/>
          <w:szCs w:val="24"/>
        </w:rPr>
      </w:pPr>
      <w:r w:rsidRPr="00864A76">
        <w:rPr>
          <w:rFonts w:cs="Arial"/>
          <w:szCs w:val="24"/>
        </w:rPr>
        <w:t>•</w:t>
      </w:r>
      <w:r w:rsidRPr="00864A76">
        <w:rPr>
          <w:rFonts w:cs="Arial"/>
          <w:szCs w:val="24"/>
        </w:rPr>
        <w:tab/>
        <w:t>The length of time since the offence(s) occurred.</w:t>
      </w:r>
    </w:p>
    <w:p w:rsidR="00694669" w:rsidRPr="00864A76" w:rsidRDefault="00694669" w:rsidP="00694669">
      <w:pPr>
        <w:rPr>
          <w:rFonts w:cs="Arial"/>
          <w:szCs w:val="24"/>
        </w:rPr>
      </w:pPr>
      <w:r w:rsidRPr="00864A76">
        <w:rPr>
          <w:rFonts w:cs="Arial"/>
          <w:szCs w:val="24"/>
        </w:rPr>
        <w:t>•</w:t>
      </w:r>
      <w:r w:rsidRPr="00864A76">
        <w:rPr>
          <w:rFonts w:cs="Arial"/>
          <w:szCs w:val="24"/>
        </w:rPr>
        <w:tab/>
        <w:t xml:space="preserve">Whether the applicant has a pattern of offending behaviour. </w:t>
      </w:r>
    </w:p>
    <w:p w:rsidR="00694669" w:rsidRPr="00864A76" w:rsidRDefault="00694669" w:rsidP="00694669">
      <w:pPr>
        <w:ind w:left="720" w:hanging="720"/>
        <w:rPr>
          <w:rFonts w:cs="Arial"/>
          <w:szCs w:val="24"/>
        </w:rPr>
      </w:pPr>
      <w:r w:rsidRPr="00864A76">
        <w:rPr>
          <w:rFonts w:cs="Arial"/>
          <w:szCs w:val="24"/>
        </w:rPr>
        <w:t>•</w:t>
      </w:r>
      <w:r w:rsidRPr="00864A76">
        <w:rPr>
          <w:rFonts w:cs="Arial"/>
          <w:szCs w:val="24"/>
        </w:rPr>
        <w:tab/>
        <w:t>The circumstances surrounding the offence(s), and the explanation(s) offered by the person concerned.</w:t>
      </w:r>
    </w:p>
    <w:p w:rsidR="00694669" w:rsidRPr="00864A76" w:rsidRDefault="00694669" w:rsidP="00694669">
      <w:pPr>
        <w:rPr>
          <w:rFonts w:cs="Arial"/>
          <w:szCs w:val="24"/>
        </w:rPr>
      </w:pPr>
      <w:r w:rsidRPr="00864A76">
        <w:rPr>
          <w:rFonts w:cs="Arial"/>
          <w:szCs w:val="24"/>
        </w:rPr>
        <w:t>•</w:t>
      </w:r>
      <w:r w:rsidRPr="00864A76">
        <w:rPr>
          <w:rFonts w:cs="Arial"/>
          <w:szCs w:val="24"/>
        </w:rPr>
        <w:tab/>
        <w:t>Whether the applicant's circumstances have changed since the offending behaviour.</w:t>
      </w:r>
    </w:p>
    <w:p w:rsidR="00694669" w:rsidRPr="00864A76" w:rsidRDefault="00694669" w:rsidP="00694669">
      <w:pPr>
        <w:rPr>
          <w:rFonts w:cs="Arial"/>
          <w:szCs w:val="24"/>
        </w:rPr>
      </w:pPr>
    </w:p>
    <w:p w:rsidR="00694669" w:rsidRPr="00864A76" w:rsidRDefault="00694669" w:rsidP="00694669">
      <w:pPr>
        <w:rPr>
          <w:rFonts w:cs="Arial"/>
          <w:szCs w:val="24"/>
        </w:rPr>
      </w:pPr>
      <w:r w:rsidRPr="00864A76">
        <w:rPr>
          <w:rFonts w:cs="Arial"/>
          <w:szCs w:val="24"/>
        </w:rPr>
        <w:t>It is important that applicants understand that failure to disclose all convictions, cautions, reprimands or final warnings that are not protected could result in disciplinary proceedings or dismissal. Further advice and guidance on disclosing a criminal record can be obtained from Nacro. All information supplied by candidates will be treated in strict confidence. Where a shortlisted candidate has a conviction, which falls within one of the above categories we reserve the right to make further enquiries before reaching a decision on her or his application.</w:t>
      </w:r>
    </w:p>
    <w:p w:rsidR="00694669" w:rsidRPr="00694669" w:rsidRDefault="00694669" w:rsidP="00694669">
      <w:pPr>
        <w:rPr>
          <w:rFonts w:cs="Arial"/>
          <w:sz w:val="2"/>
          <w:szCs w:val="2"/>
        </w:rPr>
      </w:pPr>
    </w:p>
    <w:p w:rsidR="00694669" w:rsidRPr="00864A76" w:rsidRDefault="00694669" w:rsidP="00694669">
      <w:pPr>
        <w:rPr>
          <w:rFonts w:cs="Arial"/>
          <w:szCs w:val="24"/>
        </w:rPr>
      </w:pPr>
    </w:p>
    <w:p w:rsidR="00694669" w:rsidRPr="00864A76" w:rsidRDefault="00694669" w:rsidP="00694669">
      <w:pPr>
        <w:rPr>
          <w:rFonts w:cs="Arial"/>
          <w:b/>
          <w:szCs w:val="24"/>
        </w:rPr>
      </w:pPr>
      <w:r w:rsidRPr="00864A76">
        <w:rPr>
          <w:rFonts w:cs="Arial"/>
          <w:b/>
          <w:szCs w:val="24"/>
        </w:rPr>
        <w:t>Please answer the following questions:</w:t>
      </w:r>
    </w:p>
    <w:p w:rsidR="00694669" w:rsidRPr="00864A76" w:rsidRDefault="00694669" w:rsidP="00694669">
      <w:pPr>
        <w:rPr>
          <w:rFonts w:cs="Arial"/>
          <w:szCs w:val="24"/>
        </w:rPr>
      </w:pPr>
    </w:p>
    <w:p w:rsidR="00694669" w:rsidRPr="00D17977" w:rsidRDefault="00694669" w:rsidP="00694669">
      <w:pPr>
        <w:numPr>
          <w:ilvl w:val="0"/>
          <w:numId w:val="1"/>
        </w:numPr>
        <w:jc w:val="left"/>
        <w:rPr>
          <w:rFonts w:cs="Arial"/>
          <w:szCs w:val="24"/>
        </w:rPr>
      </w:pPr>
      <w:r w:rsidRPr="00864A76">
        <w:rPr>
          <w:rFonts w:cs="Arial"/>
          <w:szCs w:val="24"/>
        </w:rPr>
        <w:t xml:space="preserve">Have you </w:t>
      </w:r>
      <w:r>
        <w:rPr>
          <w:rFonts w:cs="Arial"/>
          <w:szCs w:val="24"/>
        </w:rPr>
        <w:t xml:space="preserve">ever </w:t>
      </w:r>
      <w:r w:rsidRPr="00864A76">
        <w:rPr>
          <w:rFonts w:cs="Arial"/>
          <w:szCs w:val="24"/>
        </w:rPr>
        <w:t xml:space="preserve">been found guilty of an offence by any court?  </w:t>
      </w:r>
      <w:r w:rsidRPr="00864A76">
        <w:rPr>
          <w:rFonts w:cs="Arial"/>
          <w:szCs w:val="24"/>
        </w:rPr>
        <w:tab/>
      </w:r>
      <w:r w:rsidRPr="00864A76">
        <w:rPr>
          <w:rFonts w:cs="Arial"/>
          <w:szCs w:val="24"/>
        </w:rPr>
        <w:tab/>
        <w:t>YES/</w:t>
      </w:r>
      <w:r w:rsidRPr="00864A76">
        <w:rPr>
          <w:rFonts w:cs="Arial"/>
          <w:bCs/>
          <w:szCs w:val="24"/>
        </w:rPr>
        <w:t>NO</w:t>
      </w:r>
    </w:p>
    <w:p w:rsidR="00694669" w:rsidRPr="00864A76" w:rsidRDefault="00694669" w:rsidP="00694669">
      <w:pPr>
        <w:ind w:left="720"/>
        <w:jc w:val="left"/>
        <w:rPr>
          <w:rFonts w:cs="Arial"/>
          <w:szCs w:val="24"/>
        </w:rPr>
      </w:pPr>
    </w:p>
    <w:p w:rsidR="00694669" w:rsidRPr="00864A76" w:rsidRDefault="00694669" w:rsidP="00694669">
      <w:pPr>
        <w:numPr>
          <w:ilvl w:val="0"/>
          <w:numId w:val="1"/>
        </w:numPr>
        <w:jc w:val="left"/>
        <w:rPr>
          <w:rFonts w:cs="Arial"/>
          <w:b/>
          <w:szCs w:val="24"/>
        </w:rPr>
      </w:pPr>
      <w:r w:rsidRPr="00864A76">
        <w:rPr>
          <w:rFonts w:cs="Arial"/>
          <w:szCs w:val="24"/>
        </w:rPr>
        <w:t xml:space="preserve">Are there any outstanding summonses or charges against you? </w:t>
      </w:r>
      <w:r w:rsidRPr="00864A76">
        <w:rPr>
          <w:rFonts w:cs="Arial"/>
          <w:szCs w:val="24"/>
        </w:rPr>
        <w:tab/>
      </w:r>
      <w:r>
        <w:rPr>
          <w:rFonts w:cs="Arial"/>
          <w:szCs w:val="24"/>
        </w:rPr>
        <w:tab/>
      </w:r>
      <w:r w:rsidRPr="00864A76">
        <w:rPr>
          <w:rFonts w:cs="Arial"/>
          <w:szCs w:val="24"/>
        </w:rPr>
        <w:t>YES/</w:t>
      </w:r>
      <w:r w:rsidRPr="00864A76">
        <w:rPr>
          <w:rFonts w:cs="Arial"/>
          <w:bCs/>
          <w:szCs w:val="24"/>
        </w:rPr>
        <w:t>NO</w:t>
      </w:r>
    </w:p>
    <w:p w:rsidR="00694669" w:rsidRDefault="00694669" w:rsidP="00694669">
      <w:pPr>
        <w:rPr>
          <w:rFonts w:cs="Arial"/>
          <w:szCs w:val="24"/>
        </w:rPr>
      </w:pPr>
    </w:p>
    <w:p w:rsidR="00694669" w:rsidRPr="00864A76" w:rsidRDefault="00694669" w:rsidP="00694669">
      <w:pPr>
        <w:rPr>
          <w:rFonts w:cs="Arial"/>
          <w:szCs w:val="24"/>
        </w:rPr>
      </w:pPr>
    </w:p>
    <w:p w:rsidR="00694669" w:rsidRPr="00864A76" w:rsidRDefault="00694669" w:rsidP="00694669">
      <w:pPr>
        <w:rPr>
          <w:rFonts w:cs="Arial"/>
          <w:szCs w:val="24"/>
        </w:rPr>
      </w:pPr>
      <w:r w:rsidRPr="00864A76">
        <w:rPr>
          <w:rFonts w:cs="Arial"/>
          <w:szCs w:val="24"/>
        </w:rPr>
        <w:t>Name……………………………………………..</w:t>
      </w:r>
      <w:r>
        <w:rPr>
          <w:rFonts w:cs="Arial"/>
          <w:szCs w:val="24"/>
        </w:rPr>
        <w:tab/>
      </w:r>
      <w:r w:rsidRPr="00864A76">
        <w:rPr>
          <w:rFonts w:cs="Arial"/>
          <w:szCs w:val="24"/>
        </w:rPr>
        <w:t>Date   ………………………</w:t>
      </w:r>
    </w:p>
    <w:p w:rsidR="00694669" w:rsidRPr="00864A76" w:rsidRDefault="00694669" w:rsidP="00694669">
      <w:pPr>
        <w:rPr>
          <w:rFonts w:cs="Arial"/>
          <w:szCs w:val="24"/>
        </w:rPr>
      </w:pPr>
    </w:p>
    <w:p w:rsidR="00694669" w:rsidRDefault="00694669" w:rsidP="00694669">
      <w:pPr>
        <w:rPr>
          <w:rFonts w:cs="Arial"/>
          <w:szCs w:val="24"/>
        </w:rPr>
      </w:pPr>
      <w:r w:rsidRPr="00864A76">
        <w:rPr>
          <w:rFonts w:cs="Arial"/>
          <w:szCs w:val="24"/>
        </w:rPr>
        <w:t>Signature…………</w:t>
      </w:r>
      <w:r w:rsidRPr="00864A76">
        <w:rPr>
          <w:rFonts w:cs="Arial"/>
          <w:i/>
          <w:szCs w:val="24"/>
        </w:rPr>
        <w:t>……………………………………………</w:t>
      </w:r>
    </w:p>
    <w:p w:rsidR="00694669" w:rsidRDefault="00694669" w:rsidP="00694669">
      <w:pPr>
        <w:rPr>
          <w:rFonts w:cs="Arial"/>
          <w:szCs w:val="24"/>
        </w:rPr>
      </w:pPr>
      <w:bookmarkStart w:id="0" w:name="_Hlk119597448"/>
    </w:p>
    <w:p w:rsidR="00694669" w:rsidRDefault="00694669" w:rsidP="00694669">
      <w:pPr>
        <w:rPr>
          <w:rFonts w:cs="Arial"/>
          <w:szCs w:val="24"/>
        </w:rPr>
      </w:pPr>
    </w:p>
    <w:p w:rsidR="00190CB2" w:rsidRPr="00694669" w:rsidRDefault="00694669">
      <w:pPr>
        <w:rPr>
          <w:rFonts w:cs="Arial"/>
          <w:szCs w:val="24"/>
        </w:rPr>
      </w:pPr>
      <w:r w:rsidRPr="00864A76">
        <w:rPr>
          <w:rFonts w:cs="Arial"/>
          <w:szCs w:val="24"/>
        </w:rPr>
        <w:t xml:space="preserve">*Please </w:t>
      </w:r>
      <w:r>
        <w:rPr>
          <w:rFonts w:cs="Arial"/>
          <w:szCs w:val="24"/>
        </w:rPr>
        <w:t>return separately to the application form, either by email or by post</w:t>
      </w:r>
      <w:r w:rsidRPr="00864A76">
        <w:rPr>
          <w:rFonts w:cs="Arial"/>
          <w:szCs w:val="24"/>
        </w:rPr>
        <w:t xml:space="preserve">. This will be returned to you </w:t>
      </w:r>
      <w:r w:rsidRPr="00864A76">
        <w:rPr>
          <w:rFonts w:cs="Arial"/>
          <w:szCs w:val="24"/>
          <w:u w:val="single"/>
        </w:rPr>
        <w:t xml:space="preserve">unopened </w:t>
      </w:r>
      <w:r w:rsidRPr="00864A76">
        <w:rPr>
          <w:rFonts w:cs="Arial"/>
          <w:szCs w:val="24"/>
        </w:rPr>
        <w:t>if you are not shortlisted for the post.</w:t>
      </w:r>
      <w:bookmarkEnd w:id="0"/>
    </w:p>
    <w:sectPr w:rsidR="00190CB2" w:rsidRPr="00694669" w:rsidSect="00694669">
      <w:headerReference w:type="default" r:id="rId7"/>
      <w:pgSz w:w="11906" w:h="16838"/>
      <w:pgMar w:top="1440"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669" w:rsidRDefault="00694669" w:rsidP="00694669">
      <w:r>
        <w:separator/>
      </w:r>
    </w:p>
  </w:endnote>
  <w:endnote w:type="continuationSeparator" w:id="0">
    <w:p w:rsidR="00694669" w:rsidRDefault="00694669" w:rsidP="0069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669" w:rsidRDefault="00694669" w:rsidP="00694669">
      <w:r>
        <w:separator/>
      </w:r>
    </w:p>
  </w:footnote>
  <w:footnote w:type="continuationSeparator" w:id="0">
    <w:p w:rsidR="00694669" w:rsidRDefault="00694669" w:rsidP="0069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669" w:rsidRPr="00694669" w:rsidRDefault="00694669" w:rsidP="00694669">
    <w:pPr>
      <w:tabs>
        <w:tab w:val="center" w:pos="4320"/>
        <w:tab w:val="right" w:pos="8640"/>
      </w:tabs>
      <w:jc w:val="right"/>
    </w:pPr>
    <w:r w:rsidRPr="00694669">
      <w:rPr>
        <w:noProof/>
      </w:rPr>
      <w:drawing>
        <wp:anchor distT="0" distB="0" distL="114300" distR="114300" simplePos="0" relativeHeight="251659264" behindDoc="0" locked="0" layoutInCell="1" allowOverlap="1" wp14:anchorId="6CFCEAF1" wp14:editId="3DCE13C4">
          <wp:simplePos x="0" y="0"/>
          <wp:positionH relativeFrom="column">
            <wp:posOffset>94615</wp:posOffset>
          </wp:positionH>
          <wp:positionV relativeFrom="paragraph">
            <wp:posOffset>-18415</wp:posOffset>
          </wp:positionV>
          <wp:extent cx="1183640" cy="12922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3835"/>
                  <a:stretch>
                    <a:fillRect/>
                  </a:stretch>
                </pic:blipFill>
                <pic:spPr bwMode="auto">
                  <a:xfrm>
                    <a:off x="0" y="0"/>
                    <a:ext cx="118364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669">
      <w:t>St Joseph’s Family Centre</w:t>
    </w:r>
  </w:p>
  <w:p w:rsidR="00694669" w:rsidRPr="00694669" w:rsidRDefault="00694669" w:rsidP="00694669">
    <w:pPr>
      <w:tabs>
        <w:tab w:val="center" w:pos="4320"/>
        <w:tab w:val="right" w:pos="8640"/>
      </w:tabs>
      <w:jc w:val="right"/>
    </w:pPr>
    <w:r w:rsidRPr="00694669">
      <w:t>9 Museum Street</w:t>
    </w:r>
  </w:p>
  <w:p w:rsidR="00694669" w:rsidRPr="00694669" w:rsidRDefault="00694669" w:rsidP="00694669">
    <w:pPr>
      <w:tabs>
        <w:tab w:val="center" w:pos="4320"/>
        <w:tab w:val="right" w:pos="8640"/>
      </w:tabs>
      <w:jc w:val="right"/>
    </w:pPr>
    <w:r w:rsidRPr="00694669">
      <w:t>Warrington</w:t>
    </w:r>
  </w:p>
  <w:p w:rsidR="00694669" w:rsidRPr="00694669" w:rsidRDefault="00694669" w:rsidP="00694669">
    <w:pPr>
      <w:tabs>
        <w:tab w:val="center" w:pos="4320"/>
        <w:tab w:val="right" w:pos="8640"/>
      </w:tabs>
      <w:jc w:val="right"/>
    </w:pPr>
    <w:r w:rsidRPr="00694669">
      <w:t>WA1 1JA</w:t>
    </w:r>
  </w:p>
  <w:p w:rsidR="00694669" w:rsidRPr="00694669" w:rsidRDefault="00694669" w:rsidP="00694669">
    <w:pPr>
      <w:tabs>
        <w:tab w:val="center" w:pos="4320"/>
        <w:tab w:val="right" w:pos="8640"/>
      </w:tabs>
      <w:jc w:val="right"/>
    </w:pPr>
    <w:r w:rsidRPr="00694669">
      <w:t>Tel: 01925 635448</w:t>
    </w:r>
  </w:p>
  <w:p w:rsidR="00694669" w:rsidRPr="00694669" w:rsidRDefault="00694669" w:rsidP="00694669">
    <w:pPr>
      <w:tabs>
        <w:tab w:val="center" w:pos="4320"/>
        <w:tab w:val="right" w:pos="8640"/>
      </w:tabs>
      <w:jc w:val="right"/>
    </w:pPr>
    <w:r w:rsidRPr="00694669">
      <w:t xml:space="preserve">Email: </w:t>
    </w:r>
    <w:hyperlink r:id="rId2" w:history="1">
      <w:r w:rsidRPr="00694669">
        <w:rPr>
          <w:color w:val="0000FF"/>
          <w:u w:val="single"/>
        </w:rPr>
        <w:t>contact@sjfc.org.uk</w:t>
      </w:r>
    </w:hyperlink>
  </w:p>
  <w:p w:rsidR="00694669" w:rsidRPr="00694669" w:rsidRDefault="00694669" w:rsidP="00694669">
    <w:pPr>
      <w:tabs>
        <w:tab w:val="center" w:pos="4320"/>
        <w:tab w:val="right" w:pos="8640"/>
      </w:tabs>
      <w:jc w:val="right"/>
    </w:pPr>
    <w:r w:rsidRPr="00694669">
      <w:t xml:space="preserve">Web: </w:t>
    </w:r>
    <w:hyperlink r:id="rId3" w:history="1">
      <w:r w:rsidRPr="00694669">
        <w:rPr>
          <w:color w:val="0000FF"/>
          <w:u w:val="single"/>
        </w:rPr>
        <w:t>www.saintjosephsfamilycentre.org.uk</w:t>
      </w:r>
    </w:hyperlink>
  </w:p>
  <w:p w:rsidR="00694669" w:rsidRPr="00694669" w:rsidRDefault="00694669" w:rsidP="00694669">
    <w:pPr>
      <w:tabs>
        <w:tab w:val="center" w:pos="4320"/>
        <w:tab w:val="right" w:pos="8640"/>
      </w:tabs>
      <w:jc w:val="right"/>
    </w:pPr>
    <w:r w:rsidRPr="00694669">
      <w:t>Registered Charity Number: 1180172</w:t>
    </w:r>
  </w:p>
  <w:p w:rsidR="00694669" w:rsidRDefault="00694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04ED1"/>
    <w:multiLevelType w:val="singleLevel"/>
    <w:tmpl w:val="B740C8CE"/>
    <w:lvl w:ilvl="0">
      <w:start w:val="1"/>
      <w:numFmt w:val="lowerRoman"/>
      <w:lvlText w:val="(%1)"/>
      <w:lvlJc w:val="left"/>
      <w:pPr>
        <w:tabs>
          <w:tab w:val="num" w:pos="720"/>
        </w:tabs>
        <w:ind w:left="720" w:hanging="720"/>
      </w:pPr>
      <w:rPr>
        <w:rFonts w:hint="default"/>
      </w:rPr>
    </w:lvl>
  </w:abstractNum>
  <w:num w:numId="1" w16cid:durableId="144738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69"/>
    <w:rsid w:val="00190CB2"/>
    <w:rsid w:val="0069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67C8"/>
  <w15:chartTrackingRefBased/>
  <w15:docId w15:val="{2A5A6BCD-8AB4-4028-BBD7-B6A0FB6F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69"/>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694669"/>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669"/>
    <w:rPr>
      <w:rFonts w:ascii="Arial" w:eastAsia="Times New Roman" w:hAnsi="Arial" w:cs="Times New Roman"/>
      <w:b/>
      <w:sz w:val="28"/>
      <w:szCs w:val="20"/>
    </w:rPr>
  </w:style>
  <w:style w:type="paragraph" w:styleId="Header">
    <w:name w:val="header"/>
    <w:basedOn w:val="Normal"/>
    <w:link w:val="HeaderChar"/>
    <w:uiPriority w:val="99"/>
    <w:unhideWhenUsed/>
    <w:rsid w:val="00694669"/>
    <w:pPr>
      <w:tabs>
        <w:tab w:val="center" w:pos="4513"/>
        <w:tab w:val="right" w:pos="9026"/>
      </w:tabs>
    </w:pPr>
  </w:style>
  <w:style w:type="character" w:customStyle="1" w:styleId="HeaderChar">
    <w:name w:val="Header Char"/>
    <w:basedOn w:val="DefaultParagraphFont"/>
    <w:link w:val="Header"/>
    <w:uiPriority w:val="99"/>
    <w:rsid w:val="00694669"/>
    <w:rPr>
      <w:rFonts w:ascii="Arial" w:eastAsia="Times New Roman" w:hAnsi="Arial" w:cs="Times New Roman"/>
      <w:sz w:val="24"/>
      <w:szCs w:val="20"/>
    </w:rPr>
  </w:style>
  <w:style w:type="paragraph" w:styleId="Footer">
    <w:name w:val="footer"/>
    <w:basedOn w:val="Normal"/>
    <w:link w:val="FooterChar"/>
    <w:uiPriority w:val="99"/>
    <w:unhideWhenUsed/>
    <w:rsid w:val="00694669"/>
    <w:pPr>
      <w:tabs>
        <w:tab w:val="center" w:pos="4513"/>
        <w:tab w:val="right" w:pos="9026"/>
      </w:tabs>
    </w:pPr>
  </w:style>
  <w:style w:type="character" w:customStyle="1" w:styleId="FooterChar">
    <w:name w:val="Footer Char"/>
    <w:basedOn w:val="DefaultParagraphFont"/>
    <w:link w:val="Footer"/>
    <w:uiPriority w:val="99"/>
    <w:rsid w:val="0069466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intjosephsfamilycentre.org.uk" TargetMode="External"/><Relationship Id="rId2" Type="http://schemas.openxmlformats.org/officeDocument/2006/relationships/hyperlink" Target="mailto:contact@sjfc.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KymeWright</dc:creator>
  <cp:keywords/>
  <dc:description/>
  <cp:lastModifiedBy>Rosanna KymeWright</cp:lastModifiedBy>
  <cp:revision>1</cp:revision>
  <dcterms:created xsi:type="dcterms:W3CDTF">2022-11-17T17:13:00Z</dcterms:created>
  <dcterms:modified xsi:type="dcterms:W3CDTF">2022-11-17T17:25:00Z</dcterms:modified>
</cp:coreProperties>
</file>