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90310F" w:rsidRPr="00827EA7" w:rsidTr="0090310F">
        <w:tc>
          <w:tcPr>
            <w:tcW w:w="14174" w:type="dxa"/>
            <w:gridSpan w:val="2"/>
            <w:shd w:val="clear" w:color="auto" w:fill="F7CAAC" w:themeFill="accent2" w:themeFillTint="66"/>
          </w:tcPr>
          <w:p w:rsidR="0090310F" w:rsidRPr="00827EA7" w:rsidRDefault="0090310F" w:rsidP="00A51F41">
            <w:pPr>
              <w:rPr>
                <w:rFonts w:ascii="Arial" w:hAnsi="Arial" w:cs="Arial"/>
              </w:rPr>
            </w:pPr>
            <w:bookmarkStart w:id="0" w:name="_GoBack"/>
            <w:bookmarkEnd w:id="0"/>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rsidTr="0090310F">
        <w:tc>
          <w:tcPr>
            <w:tcW w:w="7087"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rsidR="0090310F" w:rsidRPr="00827EA7" w:rsidRDefault="0090310F" w:rsidP="00945682">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 outputs and outcomes on an ongoing basis.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The board regularly reviews the sustainability of its income sources and their impact on achieving charitable purposes in the short, medium and longer term.</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1.5.2 </w:t>
            </w:r>
            <w:r w:rsidRPr="00827EA7">
              <w:rPr>
                <w:rFonts w:ascii="Arial" w:hAnsi="Arial" w:cs="Arial"/>
              </w:rPr>
              <w:t xml:space="preserve">Trustees consider the benefits and risks of partnership working, merger or dissolution if other organisations are fulfilling similar charitable purposes more effectively </w:t>
            </w:r>
            <w:r w:rsidRPr="00827EA7">
              <w:rPr>
                <w:rFonts w:ascii="Arial" w:hAnsi="Arial" w:cs="Arial"/>
              </w:rPr>
              <w:lastRenderedPageBreak/>
              <w:t>and/or if the charity’s viability is uncertain.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lastRenderedPageBreak/>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3421DC" w:rsidRDefault="003421DC" w:rsidP="00A51F41">
      <w:pPr>
        <w:rPr>
          <w:rFonts w:ascii="Arial" w:hAnsi="Arial" w:cs="Arial"/>
        </w:rPr>
      </w:pPr>
    </w:p>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rsidTr="003421DC">
        <w:tc>
          <w:tcPr>
            <w:tcW w:w="13948" w:type="dxa"/>
            <w:gridSpan w:val="2"/>
            <w:shd w:val="clear" w:color="auto" w:fill="F7CAAC" w:themeFill="accent2" w:themeFillTint="66"/>
          </w:tcPr>
          <w:p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rsidTr="003421DC">
        <w:tc>
          <w:tcPr>
            <w:tcW w:w="6972"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rsidR="00DD5895" w:rsidRPr="00827EA7" w:rsidRDefault="00DD5895"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The chair provides leadership to the board and takes responsibility for</w:t>
            </w:r>
            <w:r w:rsidR="00C95FFF" w:rsidRPr="00827EA7">
              <w:rPr>
                <w:rFonts w:ascii="Arial" w:hAnsi="Arial" w:cs="Arial"/>
                <w:color w:val="222527"/>
              </w:rPr>
              <w:t xml:space="preserve"> </w:t>
            </w:r>
            <w:r w:rsidRPr="00827EA7">
              <w:rPr>
                <w:rFonts w:ascii="Arial" w:hAnsi="Arial" w:cs="Arial"/>
                <w:color w:val="222527"/>
              </w:rPr>
              <w:t>ensuring the board has agreed priorities, appropriate structures,</w:t>
            </w:r>
            <w:r w:rsidR="00C95FFF" w:rsidRPr="00827EA7">
              <w:rPr>
                <w:rFonts w:ascii="Arial" w:hAnsi="Arial" w:cs="Arial"/>
                <w:color w:val="222527"/>
              </w:rPr>
              <w:t xml:space="preserve"> </w:t>
            </w:r>
            <w:r w:rsidRPr="00827EA7">
              <w:rPr>
                <w:rFonts w:ascii="Arial" w:hAnsi="Arial" w:cs="Arial"/>
                <w:color w:val="222527"/>
              </w:rPr>
              <w:t>processes and a productive culture and has trustees 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rsidR="0028579F" w:rsidRPr="00827EA7" w:rsidRDefault="0028579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If the charity has staff, 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2.4.4 </w:t>
            </w:r>
            <w:r w:rsidRPr="00827EA7">
              <w:rPr>
                <w:rFonts w:ascii="Arial" w:hAnsi="Arial" w:cs="Arial"/>
                <w:color w:val="222527"/>
              </w:rPr>
              <w:t>If the charity has volunteers, the board makes sure there are proper</w:t>
            </w:r>
            <w:r w:rsidR="008807EF" w:rsidRPr="00827EA7">
              <w:rPr>
                <w:rFonts w:ascii="Arial" w:hAnsi="Arial" w:cs="Arial"/>
                <w:color w:val="222527"/>
              </w:rPr>
              <w:t xml:space="preserve"> </w:t>
            </w:r>
            <w:r w:rsidRPr="00827EA7">
              <w:rPr>
                <w:rFonts w:ascii="Arial" w:hAnsi="Arial" w:cs="Arial"/>
                <w:color w:val="222527"/>
              </w:rPr>
              <w:t>arrangements for their recruitment, support and supervision.</w:t>
            </w:r>
          </w:p>
        </w:tc>
        <w:tc>
          <w:tcPr>
            <w:tcW w:w="4643" w:type="dxa"/>
          </w:tcPr>
          <w:p w:rsidR="0028579F" w:rsidRPr="00827EA7" w:rsidRDefault="0028579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2.4.5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that define trustees’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clearly between the responsibilities those of the chair and other 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 or volunteers where</w:t>
            </w:r>
            <w:r w:rsidR="008807EF" w:rsidRPr="00827EA7">
              <w:rPr>
                <w:rFonts w:ascii="Arial" w:hAnsi="Arial" w:cs="Arial"/>
                <w:color w:val="222527"/>
              </w:rPr>
              <w:t xml:space="preserve"> </w:t>
            </w:r>
            <w:r w:rsidRPr="00827EA7">
              <w:rPr>
                <w:rFonts w:ascii="Arial" w:hAnsi="Arial" w:cs="Arial"/>
                <w:color w:val="222527"/>
              </w:rPr>
              <w:t>they exist.</w:t>
            </w:r>
          </w:p>
        </w:tc>
        <w:tc>
          <w:tcPr>
            <w:tcW w:w="4643" w:type="dxa"/>
          </w:tcPr>
          <w:p w:rsidR="0090310F" w:rsidRPr="00827EA7" w:rsidRDefault="0090310F" w:rsidP="00A51F41">
            <w:pPr>
              <w:rPr>
                <w:rFonts w:ascii="Arial" w:hAnsi="Arial" w:cs="Arial"/>
              </w:rPr>
            </w:pPr>
          </w:p>
        </w:tc>
        <w:tc>
          <w:tcPr>
            <w:tcW w:w="4653" w:type="dxa"/>
          </w:tcPr>
          <w:p w:rsidR="0028579F" w:rsidRPr="00827EA7" w:rsidRDefault="0028579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2.4.6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rsidR="0090310F" w:rsidRDefault="0028579F" w:rsidP="00A51F41">
            <w:pPr>
              <w:rPr>
                <w:rFonts w:ascii="Arial" w:hAnsi="Arial" w:cs="Arial"/>
              </w:rPr>
            </w:pPr>
            <w:r>
              <w:rPr>
                <w:rFonts w:ascii="Arial" w:hAnsi="Arial" w:cs="Arial"/>
              </w:rPr>
              <w:t>Business Plan</w:t>
            </w:r>
          </w:p>
          <w:p w:rsidR="0028579F" w:rsidRPr="00827EA7" w:rsidRDefault="0028579F" w:rsidP="00A51F41">
            <w:pPr>
              <w:rPr>
                <w:rFonts w:ascii="Arial" w:hAnsi="Arial" w:cs="Arial"/>
              </w:rPr>
            </w:pPr>
            <w:r>
              <w:rPr>
                <w:rFonts w:ascii="Arial" w:hAnsi="Arial" w:cs="Arial"/>
              </w:rPr>
              <w:t>Grant Giving Strategy</w:t>
            </w: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provides</w:t>
            </w:r>
            <w:r w:rsidR="008807EF" w:rsidRPr="00827EA7">
              <w:rPr>
                <w:rFonts w:ascii="Arial" w:hAnsi="Arial" w:cs="Arial"/>
                <w:color w:val="222527"/>
              </w:rPr>
              <w:t xml:space="preserve"> </w:t>
            </w:r>
            <w:r w:rsidRPr="00827EA7">
              <w:rPr>
                <w:rFonts w:ascii="Arial" w:hAnsi="Arial" w:cs="Arial"/>
                <w:color w:val="222527"/>
              </w:rPr>
              <w:t>support and constructive challenge to the organisation and where they</w:t>
            </w:r>
            <w:r w:rsidR="008807EF" w:rsidRPr="00827EA7">
              <w:rPr>
                <w:rFonts w:ascii="Arial" w:hAnsi="Arial" w:cs="Arial"/>
                <w:color w:val="222527"/>
              </w:rPr>
              <w:t xml:space="preserve"> </w:t>
            </w:r>
            <w:r w:rsidRPr="00827EA7">
              <w:rPr>
                <w:rFonts w:ascii="Arial" w:hAnsi="Arial" w:cs="Arial"/>
                <w:color w:val="222527"/>
              </w:rPr>
              <w:t>exist staff and volunteers.</w:t>
            </w:r>
          </w:p>
        </w:tc>
        <w:tc>
          <w:tcPr>
            <w:tcW w:w="4643" w:type="dxa"/>
          </w:tcPr>
          <w:p w:rsidR="00945682" w:rsidRPr="00827EA7" w:rsidRDefault="00945682"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The board supports any staff or volunteers to feel confident and able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rsidTr="002F3A66">
        <w:tc>
          <w:tcPr>
            <w:tcW w:w="4652" w:type="dxa"/>
          </w:tcPr>
          <w:p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responsibilities 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rsidR="00D73CC4" w:rsidRPr="00827EA7" w:rsidRDefault="00D73CC4" w:rsidP="00A51F41">
            <w:pPr>
              <w:rPr>
                <w:rFonts w:ascii="Arial" w:hAnsi="Arial" w:cs="Arial"/>
              </w:rPr>
            </w:pPr>
          </w:p>
        </w:tc>
        <w:tc>
          <w:tcPr>
            <w:tcW w:w="4653" w:type="dxa"/>
          </w:tcPr>
          <w:p w:rsidR="00D73CC4" w:rsidRPr="00827EA7" w:rsidRDefault="00D73CC4" w:rsidP="00A51F41">
            <w:pPr>
              <w:rPr>
                <w:rFonts w:ascii="Arial" w:hAnsi="Arial" w:cs="Arial"/>
              </w:rPr>
            </w:pPr>
          </w:p>
        </w:tc>
      </w:tr>
      <w:tr w:rsidR="00A51F41" w:rsidRPr="00827EA7" w:rsidTr="002F3A66">
        <w:tc>
          <w:tcPr>
            <w:tcW w:w="4652" w:type="dxa"/>
          </w:tcPr>
          <w:p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rsidR="00A51F41" w:rsidRPr="00827EA7" w:rsidRDefault="00A51F41" w:rsidP="00A51F41">
            <w:pPr>
              <w:rPr>
                <w:rFonts w:ascii="Arial" w:hAnsi="Arial" w:cs="Arial"/>
              </w:rPr>
            </w:pPr>
          </w:p>
        </w:tc>
        <w:tc>
          <w:tcPr>
            <w:tcW w:w="4653" w:type="dxa"/>
          </w:tcPr>
          <w:p w:rsidR="00A51F41" w:rsidRPr="00827EA7" w:rsidRDefault="00A51F41" w:rsidP="00A51F41">
            <w:pPr>
              <w:rPr>
                <w:rFonts w:ascii="Arial" w:hAnsi="Arial" w:cs="Arial"/>
              </w:rPr>
            </w:pPr>
          </w:p>
        </w:tc>
      </w:tr>
    </w:tbl>
    <w:p w:rsidR="0090310F" w:rsidRDefault="0090310F" w:rsidP="00A51F41">
      <w:pPr>
        <w:rPr>
          <w:rFonts w:ascii="Arial" w:hAnsi="Arial" w:cs="Arial"/>
        </w:rPr>
      </w:pPr>
    </w:p>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rsidTr="003421DC">
        <w:tc>
          <w:tcPr>
            <w:tcW w:w="13948" w:type="dxa"/>
            <w:gridSpan w:val="2"/>
            <w:shd w:val="clear" w:color="auto" w:fill="F7CAAC" w:themeFill="accent2" w:themeFillTint="66"/>
          </w:tcPr>
          <w:p w:rsidR="0090310F" w:rsidRPr="00827EA7" w:rsidRDefault="0090310F" w:rsidP="00C95FFF">
            <w:pPr>
              <w:autoSpaceDE w:val="0"/>
              <w:autoSpaceDN w:val="0"/>
              <w:adjustRightInd w:val="0"/>
              <w:rPr>
                <w:rFonts w:ascii="Arial" w:hAnsi="Arial" w:cs="Arial"/>
              </w:rPr>
            </w:pPr>
            <w:r w:rsidRPr="00827EA7">
              <w:rPr>
                <w:rFonts w:ascii="Arial" w:hAnsi="Arial" w:cs="Arial"/>
                <w:b/>
              </w:rPr>
              <w:t>Principle</w:t>
            </w:r>
            <w:r w:rsidR="00A51F41" w:rsidRPr="00827EA7">
              <w:rPr>
                <w:rFonts w:ascii="Arial" w:hAnsi="Arial" w:cs="Arial"/>
                <w:b/>
              </w:rPr>
              <w:t xml:space="preserve"> 3 – Integrity</w:t>
            </w:r>
            <w:r w:rsidR="00A51F41" w:rsidRPr="00827EA7">
              <w:rPr>
                <w:rFonts w:ascii="Arial" w:hAnsi="Arial" w:cs="Arial"/>
              </w:rPr>
              <w:t xml:space="preserve">: </w:t>
            </w:r>
            <w:r w:rsidR="00A51F41" w:rsidRPr="00827EA7">
              <w:rPr>
                <w:rFonts w:ascii="Arial" w:hAnsi="Arial" w:cs="Arial"/>
                <w:color w:val="222527"/>
              </w:rPr>
              <w:t>The board acts with integrity, adopting values and creating a culture which helps</w:t>
            </w:r>
            <w:r w:rsidR="00C95FFF" w:rsidRPr="00827EA7">
              <w:rPr>
                <w:rFonts w:ascii="Arial" w:hAnsi="Arial" w:cs="Arial"/>
                <w:color w:val="222527"/>
              </w:rPr>
              <w:t xml:space="preserve"> </w:t>
            </w:r>
            <w:r w:rsidR="00A51F41" w:rsidRPr="00827EA7">
              <w:rPr>
                <w:rFonts w:ascii="Arial" w:hAnsi="Arial" w:cs="Arial"/>
                <w:color w:val="222527"/>
              </w:rPr>
              <w:t>achieve the organisation’s charitable purposes. The board is aware of the</w:t>
            </w:r>
            <w:r w:rsidR="00C95FFF" w:rsidRPr="00827EA7">
              <w:rPr>
                <w:rFonts w:ascii="Arial" w:hAnsi="Arial" w:cs="Arial"/>
                <w:color w:val="222527"/>
              </w:rPr>
              <w:t xml:space="preserve"> </w:t>
            </w:r>
            <w:r w:rsidR="00A51F41" w:rsidRPr="00827EA7">
              <w:rPr>
                <w:rFonts w:ascii="Arial" w:hAnsi="Arial" w:cs="Arial"/>
                <w:color w:val="222527"/>
              </w:rPr>
              <w:t>importance of the public’s confidence and trust in charities, and trustees</w:t>
            </w:r>
            <w:r w:rsidR="00C95FFF" w:rsidRPr="00827EA7">
              <w:rPr>
                <w:rFonts w:ascii="Arial" w:hAnsi="Arial" w:cs="Arial"/>
                <w:color w:val="222527"/>
              </w:rPr>
              <w:t xml:space="preserve"> </w:t>
            </w:r>
            <w:r w:rsidR="00A51F41" w:rsidRPr="00827EA7">
              <w:rPr>
                <w:rFonts w:ascii="Arial" w:hAnsi="Arial" w:cs="Arial"/>
                <w:color w:val="222527"/>
              </w:rPr>
              <w:t>undertake their duties accordingly.</w:t>
            </w:r>
          </w:p>
        </w:tc>
      </w:tr>
      <w:tr w:rsidR="0090310F" w:rsidRPr="00827EA7" w:rsidTr="003421DC">
        <w:tc>
          <w:tcPr>
            <w:tcW w:w="6974"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Trustees, and the board members collectively, have ultimate responsibility for the charity’s funds and assets, including its reputation. Trustees should maintain the respect of beneficiaries, other stakeholders and the public by behaving with</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integrity, even where difficult or unpopular decisions are required. Not doing this risks bringing the charity and its work into disrepute.</w:t>
            </w:r>
          </w:p>
        </w:tc>
        <w:tc>
          <w:tcPr>
            <w:tcW w:w="6974"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3.1 </w:t>
            </w:r>
            <w:r w:rsidRPr="00827EA7">
              <w:rPr>
                <w:rFonts w:ascii="Arial" w:hAnsi="Arial" w:cs="Arial"/>
                <w:color w:val="222527"/>
              </w:rPr>
              <w:t>The board acts in the best interests of the charity and its beneficiaries. The board is not unduly influenced by those who may have special interests and places the interests of the charity before any personal interest. This applies whether trustees are elected, nominated, or appointed. Collectively, the board</w:t>
            </w:r>
            <w:r w:rsidR="008807EF" w:rsidRPr="00827EA7">
              <w:rPr>
                <w:rFonts w:ascii="Arial" w:hAnsi="Arial" w:cs="Arial"/>
                <w:color w:val="222527"/>
              </w:rPr>
              <w:t xml:space="preserve"> </w:t>
            </w:r>
            <w:r w:rsidRPr="00827EA7">
              <w:rPr>
                <w:rFonts w:ascii="Arial" w:hAnsi="Arial" w:cs="Arial"/>
                <w:color w:val="222527"/>
              </w:rPr>
              <w:t>is independent in its decision making.</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3.2 </w:t>
            </w:r>
            <w:r w:rsidRPr="00827EA7">
              <w:rPr>
                <w:rFonts w:ascii="Arial" w:hAnsi="Arial" w:cs="Arial"/>
                <w:color w:val="222527"/>
              </w:rPr>
              <w:t>The board safeguards and promotes the charity’s reputation and, by extension, promotes public confidence in the wider sector.</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3.3 </w:t>
            </w:r>
            <w:r w:rsidRPr="00827EA7">
              <w:rPr>
                <w:rFonts w:ascii="Arial" w:hAnsi="Arial" w:cs="Arial"/>
                <w:color w:val="222527"/>
              </w:rPr>
              <w:t>Members of the board and those working in or representing the organisation are seen to be acting with integrity, and in line with the values of the charity.</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3.4 </w:t>
            </w:r>
            <w:r w:rsidRPr="00827EA7">
              <w:rPr>
                <w:rFonts w:ascii="Arial" w:hAnsi="Arial" w:cs="Arial"/>
                <w:color w:val="222527"/>
              </w:rPr>
              <w:t>Maintaining the charity’s reputation</w:t>
            </w: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3.4.1 </w:t>
            </w:r>
            <w:r w:rsidRPr="00827EA7">
              <w:rPr>
                <w:rFonts w:ascii="Arial" w:hAnsi="Arial" w:cs="Arial"/>
                <w:color w:val="222527"/>
              </w:rPr>
              <w:t>Trustees adopt and adhere to a suitable code of conduct that sets out</w:t>
            </w:r>
            <w:r w:rsidR="008807EF" w:rsidRPr="00827EA7">
              <w:rPr>
                <w:rFonts w:ascii="Arial" w:hAnsi="Arial" w:cs="Arial"/>
                <w:color w:val="222527"/>
              </w:rPr>
              <w:t xml:space="preserve"> </w:t>
            </w:r>
            <w:r w:rsidRPr="00827EA7">
              <w:rPr>
                <w:rFonts w:ascii="Arial" w:hAnsi="Arial" w:cs="Arial"/>
                <w:color w:val="222527"/>
              </w:rPr>
              <w:t>expected standards.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3.4.2 </w:t>
            </w:r>
            <w:r w:rsidRPr="00827EA7">
              <w:rPr>
                <w:rFonts w:ascii="Arial" w:hAnsi="Arial" w:cs="Arial"/>
                <w:color w:val="222527"/>
              </w:rPr>
              <w:t>The board considers how the charity is perceived by other people, and</w:t>
            </w:r>
            <w:r w:rsidR="008807EF" w:rsidRPr="00827EA7">
              <w:rPr>
                <w:rFonts w:ascii="Arial" w:hAnsi="Arial" w:cs="Arial"/>
                <w:color w:val="222527"/>
              </w:rPr>
              <w:t xml:space="preserve"> </w:t>
            </w:r>
            <w:r w:rsidRPr="00827EA7">
              <w:rPr>
                <w:rFonts w:ascii="Arial" w:hAnsi="Arial" w:cs="Arial"/>
                <w:color w:val="222527"/>
              </w:rPr>
              <w:t>organisations involved with the charity and the public. It makes sure that</w:t>
            </w:r>
            <w:r w:rsidR="008807EF" w:rsidRPr="00827EA7">
              <w:rPr>
                <w:rFonts w:ascii="Arial" w:hAnsi="Arial" w:cs="Arial"/>
                <w:color w:val="222527"/>
              </w:rPr>
              <w:t xml:space="preserve"> </w:t>
            </w:r>
            <w:r w:rsidRPr="00827EA7">
              <w:rPr>
                <w:rFonts w:ascii="Arial" w:hAnsi="Arial" w:cs="Arial"/>
                <w:color w:val="222527"/>
              </w:rPr>
              <w:t>the charity operates responsibly and ethically, in line with its own aims</w:t>
            </w:r>
            <w:r w:rsidR="008807EF" w:rsidRPr="00827EA7">
              <w:rPr>
                <w:rFonts w:ascii="Arial" w:hAnsi="Arial" w:cs="Arial"/>
                <w:color w:val="222527"/>
              </w:rPr>
              <w:t xml:space="preserve"> </w:t>
            </w:r>
            <w:r w:rsidRPr="00827EA7">
              <w:rPr>
                <w:rFonts w:ascii="Arial" w:hAnsi="Arial" w:cs="Arial"/>
                <w:color w:val="222527"/>
              </w:rPr>
              <w:t>and values.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Default="00A51F41" w:rsidP="008807EF">
            <w:pPr>
              <w:autoSpaceDE w:val="0"/>
              <w:autoSpaceDN w:val="0"/>
              <w:adjustRightInd w:val="0"/>
              <w:rPr>
                <w:rFonts w:ascii="Arial" w:hAnsi="Arial" w:cs="Arial"/>
                <w:color w:val="222527"/>
              </w:rPr>
            </w:pPr>
            <w:r w:rsidRPr="00827EA7">
              <w:rPr>
                <w:rFonts w:ascii="Arial" w:hAnsi="Arial" w:cs="Arial"/>
                <w:b/>
                <w:bCs/>
                <w:color w:val="CA3925"/>
              </w:rPr>
              <w:t xml:space="preserve">3.4.3 </w:t>
            </w:r>
            <w:r w:rsidRPr="00827EA7">
              <w:rPr>
                <w:rFonts w:ascii="Arial" w:hAnsi="Arial" w:cs="Arial"/>
                <w:color w:val="222527"/>
              </w:rPr>
              <w:t>The board ensures that the charity follows the law. It also considers</w:t>
            </w:r>
            <w:r w:rsidR="008807EF" w:rsidRPr="00827EA7">
              <w:rPr>
                <w:rFonts w:ascii="Arial" w:hAnsi="Arial" w:cs="Arial"/>
                <w:color w:val="222527"/>
              </w:rPr>
              <w:t xml:space="preserve"> </w:t>
            </w:r>
            <w:r w:rsidRPr="00827EA7">
              <w:rPr>
                <w:rFonts w:ascii="Arial" w:hAnsi="Arial" w:cs="Arial"/>
                <w:color w:val="222527"/>
              </w:rPr>
              <w:t>adherence to non-binding rules, codes and standards, for example</w:t>
            </w:r>
            <w:r w:rsidR="008807EF" w:rsidRPr="00827EA7">
              <w:rPr>
                <w:rFonts w:ascii="Arial" w:hAnsi="Arial" w:cs="Arial"/>
                <w:color w:val="222527"/>
              </w:rPr>
              <w:t xml:space="preserve"> </w:t>
            </w:r>
            <w:r w:rsidRPr="00827EA7">
              <w:rPr>
                <w:rFonts w:ascii="Arial" w:hAnsi="Arial" w:cs="Arial"/>
                <w:color w:val="222527"/>
              </w:rPr>
              <w:t>relevant regulatory guidance, the ‘Nolan Principles’ and other initiatives</w:t>
            </w:r>
            <w:r w:rsidR="008807EF" w:rsidRPr="00827EA7">
              <w:rPr>
                <w:rFonts w:ascii="Arial" w:hAnsi="Arial" w:cs="Arial"/>
                <w:color w:val="222527"/>
              </w:rPr>
              <w:t xml:space="preserve"> </w:t>
            </w:r>
            <w:r w:rsidRPr="00827EA7">
              <w:rPr>
                <w:rFonts w:ascii="Arial" w:hAnsi="Arial" w:cs="Arial"/>
                <w:color w:val="222527"/>
              </w:rPr>
              <w:t>that promote confidence in charities.</w:t>
            </w:r>
          </w:p>
          <w:p w:rsidR="00D636E2" w:rsidRPr="00827EA7" w:rsidRDefault="00D636E2" w:rsidP="008807EF">
            <w:pPr>
              <w:autoSpaceDE w:val="0"/>
              <w:autoSpaceDN w:val="0"/>
              <w:adjustRightInd w:val="0"/>
              <w:rPr>
                <w:rFonts w:ascii="Arial" w:hAnsi="Arial" w:cs="Arial"/>
              </w:rPr>
            </w:pP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3.5 </w:t>
            </w:r>
            <w:r w:rsidRPr="00827EA7">
              <w:rPr>
                <w:rFonts w:ascii="Arial" w:hAnsi="Arial" w:cs="Arial"/>
                <w:color w:val="222527"/>
              </w:rPr>
              <w:t>Identifying, dealing with and recording conflicts of interest/loyalty</w:t>
            </w: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Trustees disclose any actual or potential conflicts to the board, and deals with these in line with the charity’s governing document and a regularly reviewed conflicts of interest policy.</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3.5.4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3421DC" w:rsidRDefault="003421DC" w:rsidP="00A51F41">
      <w:pPr>
        <w:rPr>
          <w:rFonts w:ascii="Arial" w:hAnsi="Arial" w:cs="Arial"/>
        </w:rPr>
      </w:pPr>
    </w:p>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3421DC">
        <w:tc>
          <w:tcPr>
            <w:tcW w:w="13948" w:type="dxa"/>
            <w:gridSpan w:val="2"/>
            <w:shd w:val="clear" w:color="auto" w:fill="F7CAAC" w:themeFill="accent2" w:themeFillTint="66"/>
          </w:tcPr>
          <w:p w:rsidR="00A51F41" w:rsidRPr="00827EA7" w:rsidRDefault="0090310F" w:rsidP="00A51F41">
            <w:pPr>
              <w:rPr>
                <w:rFonts w:ascii="Arial" w:hAnsi="Arial" w:cs="Arial"/>
              </w:rPr>
            </w:pPr>
            <w:r w:rsidRPr="00827EA7">
              <w:rPr>
                <w:rFonts w:ascii="Arial" w:hAnsi="Arial" w:cs="Arial"/>
                <w:b/>
              </w:rPr>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rsidTr="003421DC">
        <w:tc>
          <w:tcPr>
            <w:tcW w:w="6975"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rsidTr="003421DC">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3421DC">
        <w:tc>
          <w:tcPr>
            <w:tcW w:w="13948" w:type="dxa"/>
            <w:gridSpan w:val="5"/>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rsidTr="003421DC">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The board regularly reviews which matters are reserved to the board and which can be delegated. It collectively exercises the powers of delegation to committees or individual trustees, or staff and volunteers if the charity has them.</w:t>
            </w:r>
          </w:p>
        </w:tc>
        <w:tc>
          <w:tcPr>
            <w:tcW w:w="4643" w:type="dxa"/>
            <w:gridSpan w:val="2"/>
          </w:tcPr>
          <w:p w:rsidR="00B75561" w:rsidRPr="00827EA7" w:rsidRDefault="00B7556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3421DC">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The board describes its ‘delegations’ framework in a document which provides sufficient detail and clear boundaries that the delegations can be clearly understood and carried out.</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3421DC">
        <w:tc>
          <w:tcPr>
            <w:tcW w:w="4652" w:type="dxa"/>
          </w:tcPr>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The board makes sure that its committees have suitable terms of reference and membership and that:</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committee members recognise that the board has ultimate responsibility.</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rsidR="00C03BAD" w:rsidRPr="00827EA7" w:rsidRDefault="00C03BAD" w:rsidP="00C03BAD">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The board regularly checks the charity’s key policies and procedures to</w:t>
            </w:r>
            <w:r w:rsidR="008807EF" w:rsidRPr="00827EA7">
              <w:rPr>
                <w:rFonts w:ascii="Arial" w:hAnsi="Arial" w:cs="Arial"/>
                <w:color w:val="222527"/>
              </w:rPr>
              <w:t xml:space="preserve"> </w:t>
            </w:r>
            <w:r w:rsidRPr="00827EA7">
              <w:rPr>
                <w:rFonts w:ascii="Arial" w:hAnsi="Arial" w:cs="Arial"/>
                <w:color w:val="222527"/>
              </w:rPr>
              <w:t>ensure make sure that they still 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where needed,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rsidR="007B3187" w:rsidRPr="00827EA7" w:rsidRDefault="007B3187"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Pr="00827EA7">
              <w:rPr>
                <w:rFonts w:ascii="Arial" w:hAnsi="Arial" w:cs="Arial"/>
                <w:color w:val="222527"/>
              </w:rPr>
              <w:t>The board makes sure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the charity’s purposes, strategic aims and resources.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The board agrees 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agreed plans, outcomes and timescales. Trustees share timely, relevant</w:t>
            </w:r>
            <w:r w:rsidR="008807EF" w:rsidRPr="00827EA7">
              <w:rPr>
                <w:rFonts w:ascii="Arial" w:hAnsi="Arial" w:cs="Arial"/>
                <w:color w:val="222527"/>
              </w:rPr>
              <w:t xml:space="preserve"> </w:t>
            </w:r>
            <w:r w:rsidRPr="00827EA7">
              <w:rPr>
                <w:rFonts w:ascii="Arial" w:hAnsi="Arial" w:cs="Arial"/>
                <w:color w:val="222527"/>
              </w:rPr>
              <w:t>and accurate information in an easy to understand format.</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Pr="00827EA7">
              <w:rPr>
                <w:rFonts w:ascii="Arial" w:hAnsi="Arial" w:cs="Arial"/>
                <w:color w:val="222527"/>
              </w:rPr>
              <w:t>effect of these risks added together. It makes plans to mitigate and</w:t>
            </w:r>
            <w:r w:rsidR="008807EF" w:rsidRPr="00827EA7">
              <w:rPr>
                <w:rFonts w:ascii="Arial" w:hAnsi="Arial" w:cs="Arial"/>
                <w:color w:val="222527"/>
              </w:rPr>
              <w:t xml:space="preserve"> </w:t>
            </w:r>
            <w:r w:rsidRPr="00827EA7">
              <w:rPr>
                <w:rFonts w:ascii="Arial" w:hAnsi="Arial" w:cs="Arial"/>
                <w:color w:val="222527"/>
              </w:rPr>
              <w:t>manage these risks appropriately. Trustees consider risk that relates to</w:t>
            </w:r>
            <w:r w:rsidR="008807EF" w:rsidRPr="00827EA7">
              <w:rPr>
                <w:rFonts w:ascii="Arial" w:hAnsi="Arial" w:cs="Arial"/>
                <w:color w:val="222527"/>
              </w:rPr>
              <w:t xml:space="preserve"> </w:t>
            </w:r>
            <w:r w:rsidRPr="00827EA7">
              <w:rPr>
                <w:rFonts w:ascii="Arial" w:hAnsi="Arial" w:cs="Arial"/>
                <w:color w:val="222527"/>
              </w:rPr>
              <w:t>their situation and where they work, for example charities working with</w:t>
            </w:r>
            <w:r w:rsidR="008807EF" w:rsidRPr="00827EA7">
              <w:rPr>
                <w:rFonts w:ascii="Arial" w:hAnsi="Arial" w:cs="Arial"/>
                <w:color w:val="222527"/>
              </w:rPr>
              <w:t xml:space="preserve"> </w:t>
            </w:r>
            <w:r w:rsidRPr="00827EA7">
              <w:rPr>
                <w:rFonts w:ascii="Arial" w:hAnsi="Arial" w:cs="Arial"/>
                <w:color w:val="222527"/>
              </w:rPr>
              <w:t>children or vulnerable adults will probably look at risks relating to</w:t>
            </w:r>
            <w:r w:rsidR="008807EF" w:rsidRPr="00827EA7">
              <w:rPr>
                <w:rFonts w:ascii="Arial" w:hAnsi="Arial" w:cs="Arial"/>
                <w:color w:val="222527"/>
              </w:rPr>
              <w:t xml:space="preserve"> </w:t>
            </w:r>
            <w:r w:rsidRPr="00827EA7">
              <w:rPr>
                <w:rFonts w:ascii="Arial" w:hAnsi="Arial" w:cs="Arial"/>
                <w:color w:val="222527"/>
              </w:rPr>
              <w:t>safeguarding.</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The board puts in place and regularly checks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least every year. The board describes the charity’s approach to risk in its</w:t>
            </w:r>
            <w:r w:rsidR="008807EF" w:rsidRPr="00827EA7">
              <w:rPr>
                <w:rFonts w:ascii="Arial" w:hAnsi="Arial" w:cs="Arial"/>
                <w:color w:val="222527"/>
              </w:rPr>
              <w:t xml:space="preserve"> </w:t>
            </w:r>
            <w:r w:rsidRPr="00827EA7">
              <w:rPr>
                <w:rFonts w:ascii="Arial" w:hAnsi="Arial" w:cs="Arial"/>
                <w:color w:val="222527"/>
              </w:rPr>
              <w:t>annual report and in line with regulatory requirements.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rsidTr="002F3A66">
        <w:tc>
          <w:tcPr>
            <w:tcW w:w="4668" w:type="dxa"/>
            <w:gridSpan w:val="2"/>
          </w:tcPr>
          <w:p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its external examiners or auditors if they are required.</w:t>
            </w:r>
          </w:p>
        </w:tc>
        <w:tc>
          <w:tcPr>
            <w:tcW w:w="4640" w:type="dxa"/>
            <w:gridSpan w:val="2"/>
          </w:tcPr>
          <w:p w:rsidR="0090310F" w:rsidRPr="00827EA7" w:rsidRDefault="0090310F" w:rsidP="00A51F41">
            <w:pPr>
              <w:rPr>
                <w:rFonts w:ascii="Arial" w:hAnsi="Arial" w:cs="Arial"/>
              </w:rPr>
            </w:pPr>
          </w:p>
        </w:tc>
        <w:tc>
          <w:tcPr>
            <w:tcW w:w="4640" w:type="dxa"/>
          </w:tcPr>
          <w:p w:rsidR="0090310F" w:rsidRPr="00827EA7" w:rsidRDefault="0090310F" w:rsidP="00A51F41">
            <w:pPr>
              <w:rPr>
                <w:rFonts w:ascii="Arial" w:hAnsi="Arial" w:cs="Arial"/>
              </w:rPr>
            </w:pPr>
          </w:p>
        </w:tc>
      </w:tr>
    </w:tbl>
    <w:p w:rsidR="003421DC" w:rsidRDefault="003421DC" w:rsidP="00A51F41">
      <w:pPr>
        <w:rPr>
          <w:rFonts w:ascii="Arial" w:hAnsi="Arial" w:cs="Arial"/>
        </w:rPr>
      </w:pPr>
    </w:p>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3421DC" w:rsidRPr="00827EA7" w:rsidTr="000F12E5">
        <w:tc>
          <w:tcPr>
            <w:tcW w:w="13948" w:type="dxa"/>
            <w:gridSpan w:val="2"/>
            <w:shd w:val="clear" w:color="auto" w:fill="F7CAAC" w:themeFill="accent2" w:themeFillTint="66"/>
          </w:tcPr>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rPr>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rsidR="003421DC" w:rsidRPr="00827EA7" w:rsidRDefault="003421DC" w:rsidP="000F12E5">
            <w:pPr>
              <w:rPr>
                <w:rFonts w:ascii="Arial" w:hAnsi="Arial" w:cs="Arial"/>
              </w:rPr>
            </w:pPr>
            <w:r w:rsidRPr="00827EA7">
              <w:rPr>
                <w:rFonts w:ascii="Arial" w:hAnsi="Arial" w:cs="Arial"/>
                <w:color w:val="222527"/>
              </w:rPr>
              <w:t>experience, backgrounds and knowledge to make informed decisions.</w:t>
            </w:r>
          </w:p>
        </w:tc>
      </w:tr>
      <w:tr w:rsidR="003421DC" w:rsidRPr="00827EA7" w:rsidTr="000F12E5">
        <w:tc>
          <w:tcPr>
            <w:tcW w:w="6975" w:type="dxa"/>
          </w:tcPr>
          <w:p w:rsidR="003421DC" w:rsidRPr="00827EA7" w:rsidRDefault="003421DC" w:rsidP="000F12E5">
            <w:pPr>
              <w:rPr>
                <w:rFonts w:ascii="Arial" w:hAnsi="Arial" w:cs="Arial"/>
                <w:b/>
              </w:rPr>
            </w:pPr>
            <w:r w:rsidRPr="00827EA7">
              <w:rPr>
                <w:rFonts w:ascii="Arial" w:hAnsi="Arial" w:cs="Arial"/>
                <w:b/>
              </w:rPr>
              <w:t>Rationale</w:t>
            </w:r>
          </w:p>
          <w:p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rsidR="003421DC" w:rsidRPr="00827EA7" w:rsidRDefault="003421DC" w:rsidP="000F12E5">
            <w:pPr>
              <w:rPr>
                <w:rFonts w:ascii="Arial" w:hAnsi="Arial" w:cs="Arial"/>
                <w:b/>
              </w:rPr>
            </w:pPr>
            <w:r w:rsidRPr="00827EA7">
              <w:rPr>
                <w:rFonts w:ascii="Arial" w:hAnsi="Arial" w:cs="Arial"/>
                <w:b/>
              </w:rPr>
              <w:t>Key outcomes</w:t>
            </w:r>
          </w:p>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rsidR="003421DC" w:rsidRPr="00827EA7" w:rsidRDefault="003421DC"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rsidR="003421DC" w:rsidRPr="00827EA7" w:rsidRDefault="003421DC" w:rsidP="003421DC">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3421DC" w:rsidRPr="00827EA7" w:rsidTr="000F12E5">
        <w:tc>
          <w:tcPr>
            <w:tcW w:w="4724" w:type="dxa"/>
          </w:tcPr>
          <w:p w:rsidR="003421DC" w:rsidRPr="00827EA7" w:rsidRDefault="003421DC" w:rsidP="000F12E5">
            <w:pPr>
              <w:rPr>
                <w:rFonts w:ascii="Arial" w:hAnsi="Arial" w:cs="Arial"/>
                <w:b/>
              </w:rPr>
            </w:pPr>
            <w:r w:rsidRPr="00827EA7">
              <w:rPr>
                <w:rFonts w:ascii="Arial" w:hAnsi="Arial" w:cs="Arial"/>
                <w:b/>
              </w:rPr>
              <w:t>Recommended Practice</w:t>
            </w:r>
          </w:p>
        </w:tc>
        <w:tc>
          <w:tcPr>
            <w:tcW w:w="4725" w:type="dxa"/>
          </w:tcPr>
          <w:p w:rsidR="003421DC" w:rsidRPr="00827EA7" w:rsidRDefault="003421DC"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3421DC" w:rsidRPr="00827EA7" w:rsidRDefault="003421DC"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3421DC" w:rsidRPr="00827EA7" w:rsidTr="000F12E5">
        <w:tc>
          <w:tcPr>
            <w:tcW w:w="14174" w:type="dxa"/>
            <w:gridSpan w:val="3"/>
            <w:shd w:val="clear" w:color="auto" w:fill="FBE4D5" w:themeFill="accent2" w:themeFillTint="33"/>
          </w:tcPr>
          <w:p w:rsidR="003421DC" w:rsidRPr="00827EA7" w:rsidRDefault="003421DC"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3421DC" w:rsidRPr="00827EA7" w:rsidTr="000F12E5">
        <w:tc>
          <w:tcPr>
            <w:tcW w:w="4724" w:type="dxa"/>
          </w:tcPr>
          <w:p w:rsidR="003421DC" w:rsidRPr="00827EA7" w:rsidRDefault="003421DC"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where they exist staff, plans</w:t>
            </w:r>
            <w:r>
              <w:rPr>
                <w:rFonts w:ascii="Arial" w:hAnsi="Arial" w:cs="Arial"/>
                <w:color w:val="222527"/>
              </w:rPr>
              <w:t xml:space="preserve"> </w:t>
            </w:r>
            <w:r w:rsidRPr="00827EA7">
              <w:rPr>
                <w:rFonts w:ascii="Arial" w:hAnsi="Arial" w:cs="Arial"/>
                <w:color w:val="222527"/>
              </w:rPr>
              <w:t>the board’s work and meetings, making sure trustees have the</w:t>
            </w:r>
            <w:r>
              <w:rPr>
                <w:rFonts w:ascii="Arial" w:hAnsi="Arial" w:cs="Arial"/>
                <w:color w:val="222527"/>
              </w:rPr>
              <w:t xml:space="preserve"> </w:t>
            </w:r>
            <w:r w:rsidRPr="00827EA7">
              <w:rPr>
                <w:rFonts w:ascii="Arial" w:hAnsi="Arial" w:cs="Arial"/>
                <w:color w:val="222527"/>
              </w:rPr>
              <w:t>information, time and space they need to explore key issues and reach</w:t>
            </w:r>
            <w:r>
              <w:rPr>
                <w:rFonts w:ascii="Arial" w:hAnsi="Arial" w:cs="Arial"/>
                <w:color w:val="222527"/>
              </w:rPr>
              <w:t xml:space="preserve"> </w:t>
            </w:r>
            <w:r w:rsidRPr="00827EA7">
              <w:rPr>
                <w:rFonts w:ascii="Arial" w:hAnsi="Arial" w:cs="Arial"/>
                <w:color w:val="222527"/>
              </w:rPr>
              <w:t>well-considered decisions.</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5.5.3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about behaviours. Trustees 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5.5.4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p>
          <w:p w:rsidR="003421DC" w:rsidRPr="00827EA7" w:rsidRDefault="003421DC" w:rsidP="000F12E5">
            <w:pPr>
              <w:rPr>
                <w:rFonts w:ascii="Arial" w:hAnsi="Arial" w:cs="Arial"/>
              </w:rPr>
            </w:pPr>
            <w:r w:rsidRPr="00827EA7">
              <w:rPr>
                <w:rFonts w:ascii="Arial" w:hAnsi="Arial" w:cs="Arial"/>
                <w:color w:val="222527"/>
              </w:rPr>
              <w:t>viewpoints and the value of compromise in board discussions.</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5.5.5 </w:t>
            </w:r>
            <w:r w:rsidRPr="00827EA7">
              <w:rPr>
                <w:rFonts w:ascii="Arial" w:hAnsi="Arial" w:cs="Arial"/>
                <w:color w:val="222527"/>
              </w:rPr>
              <w:t>The board collectively can get independent, professional advice in areas</w:t>
            </w:r>
          </w:p>
          <w:p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such as governance, the law and finance. This is either on a pro-bono</w:t>
            </w:r>
            <w:r>
              <w:rPr>
                <w:rFonts w:ascii="Arial" w:hAnsi="Arial" w:cs="Arial"/>
                <w:color w:val="222527"/>
              </w:rPr>
              <w:t xml:space="preserve"> </w:t>
            </w:r>
            <w:r w:rsidRPr="00827EA7">
              <w:rPr>
                <w:rFonts w:ascii="Arial" w:hAnsi="Arial" w:cs="Arial"/>
                <w:color w:val="222527"/>
              </w:rPr>
              <w:t>basis or at the charity’s expense if needed for the board to discharge its</w:t>
            </w:r>
            <w:r>
              <w:rPr>
                <w:rFonts w:ascii="Arial" w:hAnsi="Arial" w:cs="Arial"/>
                <w:color w:val="222527"/>
              </w:rPr>
              <w:t xml:space="preserve"> </w:t>
            </w:r>
            <w:r w:rsidRPr="00827EA7">
              <w:rPr>
                <w:rFonts w:ascii="Arial" w:hAnsi="Arial" w:cs="Arial"/>
                <w:color w:val="222527"/>
              </w:rPr>
              <w:t>duties.</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14174" w:type="dxa"/>
            <w:gridSpan w:val="3"/>
            <w:shd w:val="clear" w:color="auto" w:fill="FBE4D5" w:themeFill="accent2" w:themeFillTint="33"/>
          </w:tcPr>
          <w:p w:rsidR="003421DC" w:rsidRPr="00827EA7" w:rsidRDefault="003421DC"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14174" w:type="dxa"/>
            <w:gridSpan w:val="3"/>
            <w:shd w:val="clear" w:color="auto" w:fill="FBE4D5" w:themeFill="accent2" w:themeFillTint="33"/>
          </w:tcPr>
          <w:p w:rsidR="003421DC" w:rsidRPr="00827EA7" w:rsidRDefault="003421DC"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5.7.2 </w:t>
            </w:r>
            <w:r w:rsidRPr="00827EA7">
              <w:rPr>
                <w:rFonts w:ascii="Arial" w:hAnsi="Arial" w:cs="Arial"/>
                <w:color w:val="222527"/>
              </w:rPr>
              <w:t>The search for new trustees is carried out, and appointments or</w:t>
            </w:r>
            <w:r>
              <w:rPr>
                <w:rFonts w:ascii="Arial" w:hAnsi="Arial" w:cs="Arial"/>
                <w:color w:val="222527"/>
              </w:rPr>
              <w:t xml:space="preserve"> </w:t>
            </w:r>
            <w:r w:rsidRPr="00827EA7">
              <w:rPr>
                <w:rFonts w:ascii="Arial" w:hAnsi="Arial" w:cs="Arial"/>
                <w:color w:val="222527"/>
              </w:rPr>
              <w:t>nominations for election are made, on merit, against objective criteria and</w:t>
            </w:r>
            <w:r>
              <w:rPr>
                <w:rFonts w:ascii="Arial" w:hAnsi="Arial" w:cs="Arial"/>
                <w:color w:val="222527"/>
              </w:rPr>
              <w:t xml:space="preserve"> </w:t>
            </w:r>
            <w:r w:rsidRPr="00827EA7">
              <w:rPr>
                <w:rFonts w:ascii="Arial" w:hAnsi="Arial" w:cs="Arial"/>
                <w:color w:val="222527"/>
              </w:rPr>
              <w:t>considering the benefits of diversity. The board regularly looks at what</w:t>
            </w:r>
          </w:p>
          <w:p w:rsidR="003421DC" w:rsidRPr="00827EA7" w:rsidRDefault="003421DC" w:rsidP="000F12E5">
            <w:pPr>
              <w:rPr>
                <w:rFonts w:ascii="Arial" w:hAnsi="Arial" w:cs="Arial"/>
              </w:rPr>
            </w:pPr>
            <w:r w:rsidRPr="00827EA7">
              <w:rPr>
                <w:rFonts w:ascii="Arial" w:hAnsi="Arial" w:cs="Arial"/>
                <w:color w:val="222527"/>
              </w:rPr>
              <w:t>skills it has and needs, and this affects how new trustees are found.</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5.7.3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rsidR="003421DC" w:rsidRPr="00827EA7" w:rsidRDefault="003421DC"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5.7.4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14174" w:type="dxa"/>
            <w:gridSpan w:val="3"/>
            <w:shd w:val="clear" w:color="auto" w:fill="FBE4D5" w:themeFill="accent2" w:themeFillTint="33"/>
          </w:tcPr>
          <w:p w:rsidR="003421DC" w:rsidRPr="00827EA7" w:rsidRDefault="003421DC"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5.8.1 </w:t>
            </w:r>
            <w:r w:rsidRPr="00827EA7">
              <w:rPr>
                <w:rFonts w:ascii="Arial" w:hAnsi="Arial" w:cs="Arial"/>
                <w:color w:val="222527"/>
              </w:rPr>
              <w:t>Trustees receive an appropriately resourced induction when they join the</w:t>
            </w:r>
            <w:r>
              <w:rPr>
                <w:rFonts w:ascii="Arial" w:hAnsi="Arial" w:cs="Arial"/>
                <w:color w:val="222527"/>
              </w:rPr>
              <w:t xml:space="preserve"> </w:t>
            </w:r>
            <w:r w:rsidRPr="00827EA7">
              <w:rPr>
                <w:rFonts w:ascii="Arial" w:hAnsi="Arial" w:cs="Arial"/>
                <w:color w:val="222527"/>
              </w:rPr>
              <w:t>board that includes meetings with other members and staff (if the charity</w:t>
            </w:r>
            <w:r>
              <w:rPr>
                <w:rFonts w:ascii="Arial" w:hAnsi="Arial" w:cs="Arial"/>
                <w:color w:val="222527"/>
              </w:rPr>
              <w:t xml:space="preserve"> </w:t>
            </w:r>
            <w:r w:rsidRPr="00827EA7">
              <w:rPr>
                <w:rFonts w:ascii="Arial" w:hAnsi="Arial" w:cs="Arial"/>
                <w:color w:val="222527"/>
              </w:rPr>
              <w:t>has staff) and covers all areas of the charity’s work.</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5.8.2 </w:t>
            </w:r>
            <w:r w:rsidRPr="00827EA7">
              <w:rPr>
                <w:rFonts w:ascii="Arial" w:hAnsi="Arial" w:cs="Arial"/>
                <w:color w:val="222527"/>
              </w:rPr>
              <w:t>The board reviews its own performance, including that of the chair. These</w:t>
            </w:r>
            <w:r>
              <w:rPr>
                <w:rFonts w:ascii="Arial" w:hAnsi="Arial" w:cs="Arial"/>
                <w:color w:val="222527"/>
              </w:rPr>
              <w:t xml:space="preserve"> </w:t>
            </w:r>
            <w:r w:rsidRPr="00827EA7">
              <w:rPr>
                <w:rFonts w:ascii="Arial" w:hAnsi="Arial" w:cs="Arial"/>
                <w:color w:val="222527"/>
              </w:rPr>
              <w:t>reviews might consider the board’s balance of skills, experience and</w:t>
            </w:r>
            <w:r>
              <w:rPr>
                <w:rFonts w:ascii="Arial" w:hAnsi="Arial" w:cs="Arial"/>
                <w:color w:val="222527"/>
              </w:rPr>
              <w:t xml:space="preserve"> </w:t>
            </w:r>
            <w:r w:rsidRPr="00827EA7">
              <w:rPr>
                <w:rFonts w:ascii="Arial" w:hAnsi="Arial" w:cs="Arial"/>
                <w:color w:val="222527"/>
              </w:rPr>
              <w:t>knowledge, its diversity, how the board works together and other factors</w:t>
            </w:r>
            <w:r>
              <w:rPr>
                <w:rFonts w:ascii="Arial" w:hAnsi="Arial" w:cs="Arial"/>
                <w:color w:val="222527"/>
              </w:rPr>
              <w:t xml:space="preserve"> </w:t>
            </w:r>
            <w:r w:rsidRPr="00827EA7">
              <w:rPr>
                <w:rFonts w:ascii="Arial" w:hAnsi="Arial" w:cs="Arial"/>
                <w:color w:val="222527"/>
              </w:rPr>
              <w:t>that affect its effectiveness.</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r w:rsidR="003421DC" w:rsidRPr="00827EA7" w:rsidTr="000F12E5">
        <w:tc>
          <w:tcPr>
            <w:tcW w:w="4724" w:type="dxa"/>
          </w:tcPr>
          <w:p w:rsidR="003421DC" w:rsidRPr="00827EA7" w:rsidRDefault="003421DC" w:rsidP="000F12E5">
            <w:pPr>
              <w:rPr>
                <w:rFonts w:ascii="Arial" w:hAnsi="Arial" w:cs="Arial"/>
              </w:rPr>
            </w:pPr>
            <w:r w:rsidRPr="00827EA7">
              <w:rPr>
                <w:rFonts w:ascii="Arial" w:hAnsi="Arial" w:cs="Arial"/>
                <w:b/>
                <w:bCs/>
                <w:color w:val="CA3925"/>
              </w:rPr>
              <w:t xml:space="preserve">5.8.3 </w:t>
            </w:r>
            <w:r w:rsidRPr="00827EA7">
              <w:rPr>
                <w:rFonts w:ascii="Arial" w:hAnsi="Arial" w:cs="Arial"/>
                <w:color w:val="222527"/>
              </w:rPr>
              <w:t>Trustees can explain how they check their own performance.</w:t>
            </w:r>
          </w:p>
        </w:tc>
        <w:tc>
          <w:tcPr>
            <w:tcW w:w="4725" w:type="dxa"/>
          </w:tcPr>
          <w:p w:rsidR="003421DC" w:rsidRPr="00827EA7" w:rsidRDefault="003421DC" w:rsidP="000F12E5">
            <w:pPr>
              <w:rPr>
                <w:rFonts w:ascii="Arial" w:hAnsi="Arial" w:cs="Arial"/>
              </w:rPr>
            </w:pPr>
          </w:p>
        </w:tc>
        <w:tc>
          <w:tcPr>
            <w:tcW w:w="4725" w:type="dxa"/>
          </w:tcPr>
          <w:p w:rsidR="003421DC" w:rsidRPr="00827EA7" w:rsidRDefault="003421DC" w:rsidP="000F12E5">
            <w:pPr>
              <w:rPr>
                <w:rFonts w:ascii="Arial" w:hAnsi="Arial" w:cs="Arial"/>
              </w:rPr>
            </w:pPr>
          </w:p>
        </w:tc>
      </w:tr>
    </w:tbl>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3421DC">
        <w:tc>
          <w:tcPr>
            <w:tcW w:w="13948" w:type="dxa"/>
            <w:gridSpan w:val="2"/>
            <w:shd w:val="clear" w:color="auto" w:fill="F7CAAC" w:themeFill="accent2" w:themeFillTint="66"/>
          </w:tcPr>
          <w:p w:rsidR="00827EA7" w:rsidRPr="00827EA7" w:rsidRDefault="0090310F" w:rsidP="00827EA7">
            <w:pPr>
              <w:rPr>
                <w:rFonts w:ascii="Arial" w:hAnsi="Arial" w:cs="Arial"/>
              </w:rPr>
            </w:pPr>
            <w:r w:rsidRPr="00827EA7">
              <w:rPr>
                <w:rFonts w:ascii="Arial" w:hAnsi="Arial" w:cs="Arial"/>
                <w:b/>
              </w:rPr>
              <w:t>Principle</w:t>
            </w:r>
            <w:r w:rsidR="00827EA7" w:rsidRPr="00827EA7">
              <w:rPr>
                <w:rFonts w:ascii="Arial" w:hAnsi="Arial" w:cs="Arial"/>
                <w:b/>
              </w:rPr>
              <w:t xml:space="preserve"> 6 – Diversity:</w:t>
            </w:r>
            <w:r w:rsidR="00827EA7" w:rsidRPr="00827EA7">
              <w:rPr>
                <w:rFonts w:ascii="Arial" w:hAnsi="Arial" w:cs="Arial"/>
              </w:rPr>
              <w:t xml:space="preserve"> The board’s approach to diversity supports its effectiveness, leadership and</w:t>
            </w:r>
          </w:p>
          <w:p w:rsidR="0090310F" w:rsidRPr="00827EA7" w:rsidRDefault="00827EA7" w:rsidP="00827EA7">
            <w:pPr>
              <w:rPr>
                <w:rFonts w:ascii="Arial" w:hAnsi="Arial" w:cs="Arial"/>
              </w:rPr>
            </w:pPr>
            <w:r w:rsidRPr="00827EA7">
              <w:rPr>
                <w:rFonts w:ascii="Arial" w:hAnsi="Arial" w:cs="Arial"/>
              </w:rPr>
              <w:t>decision making.</w:t>
            </w:r>
          </w:p>
        </w:tc>
      </w:tr>
      <w:tr w:rsidR="0090310F" w:rsidRPr="00827EA7" w:rsidTr="003421DC">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autoSpaceDE w:val="0"/>
              <w:autoSpaceDN w:val="0"/>
              <w:adjustRightInd w:val="0"/>
              <w:rPr>
                <w:rFonts w:ascii="Arial" w:hAnsi="Arial" w:cs="Arial"/>
              </w:rPr>
            </w:pPr>
            <w:r w:rsidRPr="00827EA7">
              <w:rPr>
                <w:rFonts w:ascii="Arial" w:hAnsi="Arial" w:cs="Arial"/>
                <w:color w:val="222527"/>
              </w:rPr>
              <w:t>Diversity, in the widest sense, is essential for boards to stay informed and</w:t>
            </w:r>
            <w:r w:rsidR="00944917">
              <w:rPr>
                <w:rFonts w:ascii="Arial" w:hAnsi="Arial" w:cs="Arial"/>
                <w:color w:val="222527"/>
              </w:rPr>
              <w:t xml:space="preserve"> </w:t>
            </w:r>
            <w:r w:rsidRPr="00827EA7">
              <w:rPr>
                <w:rFonts w:ascii="Arial" w:hAnsi="Arial" w:cs="Arial"/>
                <w:color w:val="222527"/>
              </w:rPr>
              <w:t>responsive and to navigate the fast-paced and complex changes facing the</w:t>
            </w:r>
            <w:r w:rsidR="00944917">
              <w:rPr>
                <w:rFonts w:ascii="Arial" w:hAnsi="Arial" w:cs="Arial"/>
                <w:color w:val="222527"/>
              </w:rPr>
              <w:t xml:space="preserve"> </w:t>
            </w:r>
            <w:r w:rsidRPr="00827EA7">
              <w:rPr>
                <w:rFonts w:ascii="Arial" w:hAnsi="Arial" w:cs="Arial"/>
                <w:color w:val="222527"/>
              </w:rPr>
              <w:t>voluntary sector. Boards whose trustees have different backgrounds and</w:t>
            </w:r>
            <w:r w:rsidR="00944917">
              <w:rPr>
                <w:rFonts w:ascii="Arial" w:hAnsi="Arial" w:cs="Arial"/>
                <w:color w:val="222527"/>
              </w:rPr>
              <w:t xml:space="preserve"> </w:t>
            </w:r>
            <w:r w:rsidRPr="00827EA7">
              <w:rPr>
                <w:rFonts w:ascii="Arial" w:hAnsi="Arial" w:cs="Arial"/>
                <w:color w:val="222527"/>
              </w:rPr>
              <w:t>experience are more likely to encourage debate and to make better decisions.</w:t>
            </w:r>
            <w:r w:rsidR="00944917">
              <w:rPr>
                <w:rFonts w:ascii="Arial" w:hAnsi="Arial" w:cs="Arial"/>
                <w:color w:val="222527"/>
              </w:rPr>
              <w:t xml:space="preserve"> </w:t>
            </w:r>
            <w:r w:rsidRPr="00827EA7">
              <w:rPr>
                <w:rFonts w:ascii="Arial" w:hAnsi="Arial" w:cs="Arial"/>
                <w:color w:val="222527"/>
              </w:rPr>
              <w:t>The term ‘diversity’ includes the nine protected characteristics of the Equality Act</w:t>
            </w:r>
            <w:r w:rsidR="00944917">
              <w:rPr>
                <w:rFonts w:ascii="Arial" w:hAnsi="Arial" w:cs="Arial"/>
                <w:color w:val="222527"/>
              </w:rPr>
              <w:t xml:space="preserve"> </w:t>
            </w:r>
            <w:r w:rsidRPr="00827EA7">
              <w:rPr>
                <w:rFonts w:ascii="Arial" w:hAnsi="Arial" w:cs="Arial"/>
                <w:color w:val="222527"/>
              </w:rPr>
              <w:t>2010 as well as different backgrounds, life experiences, career paths and diversity</w:t>
            </w:r>
            <w:r w:rsidR="00944917">
              <w:rPr>
                <w:rFonts w:ascii="Arial" w:hAnsi="Arial" w:cs="Arial"/>
                <w:color w:val="222527"/>
              </w:rPr>
              <w:t xml:space="preserve"> </w:t>
            </w:r>
            <w:r w:rsidRPr="00827EA7">
              <w:rPr>
                <w:rFonts w:ascii="Arial" w:hAnsi="Arial" w:cs="Arial"/>
                <w:color w:val="222527"/>
              </w:rPr>
              <w:t>of thought. Boards should try to recruit people who think in different ways, as wel</w:t>
            </w:r>
            <w:r w:rsidR="00944917">
              <w:rPr>
                <w:rFonts w:ascii="Arial" w:hAnsi="Arial" w:cs="Arial"/>
                <w:color w:val="222527"/>
              </w:rPr>
              <w:t xml:space="preserve">l </w:t>
            </w:r>
            <w:r w:rsidRPr="00827EA7">
              <w:rPr>
                <w:rFonts w:ascii="Arial" w:hAnsi="Arial" w:cs="Arial"/>
                <w:color w:val="222527"/>
              </w:rPr>
              <w:t>as those who have different backgrounds.</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6.1 </w:t>
            </w:r>
            <w:r w:rsidRPr="00827EA7">
              <w:rPr>
                <w:rFonts w:ascii="Arial" w:hAnsi="Arial" w:cs="Arial"/>
                <w:color w:val="222527"/>
              </w:rPr>
              <w:t>The board is more effective if it includes a variety of perspectives, experiences</w:t>
            </w:r>
            <w:r w:rsidR="00944917">
              <w:rPr>
                <w:rFonts w:ascii="Arial" w:hAnsi="Arial" w:cs="Arial"/>
                <w:color w:val="222527"/>
              </w:rPr>
              <w:t xml:space="preserve"> </w:t>
            </w:r>
            <w:r w:rsidRPr="00827EA7">
              <w:rPr>
                <w:rFonts w:ascii="Arial" w:hAnsi="Arial" w:cs="Arial"/>
                <w:color w:val="222527"/>
              </w:rPr>
              <w:t>and skills.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6.2 </w:t>
            </w:r>
            <w:r w:rsidRPr="00827EA7">
              <w:rPr>
                <w:rFonts w:ascii="Arial" w:hAnsi="Arial" w:cs="Arial"/>
                <w:color w:val="222527"/>
              </w:rPr>
              <w:t>The board ensures that the charity follows principles of equality and diversity,</w:t>
            </w:r>
            <w:r w:rsidR="00944917">
              <w:rPr>
                <w:rFonts w:ascii="Arial" w:hAnsi="Arial" w:cs="Arial"/>
                <w:color w:val="222527"/>
              </w:rPr>
              <w:t xml:space="preserve"> </w:t>
            </w:r>
            <w:r w:rsidRPr="00827EA7">
              <w:rPr>
                <w:rFonts w:ascii="Arial" w:hAnsi="Arial" w:cs="Arial"/>
                <w:color w:val="222527"/>
              </w:rPr>
              <w:t>going beyond the legal minimum where appropriate.</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09125E">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6.3 </w:t>
            </w:r>
            <w:r w:rsidRPr="00827EA7">
              <w:rPr>
                <w:rFonts w:ascii="Arial" w:hAnsi="Arial" w:cs="Arial"/>
                <w:color w:val="222527"/>
              </w:rPr>
              <w:t>Encouraging inclusive and accessible participation</w:t>
            </w: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6.3.1 </w:t>
            </w:r>
            <w:r w:rsidRPr="00827EA7">
              <w:rPr>
                <w:rFonts w:ascii="Arial" w:hAnsi="Arial" w:cs="Arial"/>
                <w:color w:val="222527"/>
              </w:rPr>
              <w:t>The board periodically takes part in training and/or reflection about</w:t>
            </w:r>
            <w:r w:rsidR="00944917">
              <w:rPr>
                <w:rFonts w:ascii="Arial" w:hAnsi="Arial" w:cs="Arial"/>
                <w:color w:val="222527"/>
              </w:rPr>
              <w:t xml:space="preserve"> </w:t>
            </w:r>
            <w:r w:rsidRPr="00827EA7">
              <w:rPr>
                <w:rFonts w:ascii="Arial" w:hAnsi="Arial" w:cs="Arial"/>
                <w:color w:val="222527"/>
              </w:rPr>
              <w:t>diversity and understands its responsibilities in this area.</w:t>
            </w:r>
          </w:p>
        </w:tc>
        <w:tc>
          <w:tcPr>
            <w:tcW w:w="4725" w:type="dxa"/>
          </w:tcPr>
          <w:p w:rsidR="0090310F" w:rsidRPr="00827EA7" w:rsidRDefault="0090310F" w:rsidP="00F34006">
            <w:pPr>
              <w:rPr>
                <w:rFonts w:ascii="Arial" w:hAnsi="Arial" w:cs="Arial"/>
              </w:rPr>
            </w:pPr>
          </w:p>
        </w:tc>
        <w:tc>
          <w:tcPr>
            <w:tcW w:w="4725" w:type="dxa"/>
          </w:tcPr>
          <w:p w:rsidR="0090310F" w:rsidRPr="00F34006" w:rsidRDefault="0090310F" w:rsidP="00A51F41">
            <w:pPr>
              <w:rPr>
                <w:rFonts w:ascii="Arial" w:hAnsi="Arial" w:cs="Arial"/>
                <w:color w:val="FF0000"/>
              </w:rPr>
            </w:pPr>
          </w:p>
        </w:tc>
      </w:tr>
      <w:tr w:rsidR="00827EA7" w:rsidRPr="00827EA7" w:rsidTr="00C5789A">
        <w:tc>
          <w:tcPr>
            <w:tcW w:w="4724" w:type="dxa"/>
          </w:tcPr>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6.3.2 </w:t>
            </w:r>
            <w:r w:rsidRPr="00827EA7">
              <w:rPr>
                <w:rFonts w:ascii="Arial" w:hAnsi="Arial" w:cs="Arial"/>
                <w:color w:val="222527"/>
              </w:rPr>
              <w:t>The board makes a positive effort to remove, reduce or prevent obstacles</w:t>
            </w:r>
            <w:r w:rsidR="00944917">
              <w:rPr>
                <w:rFonts w:ascii="Arial" w:hAnsi="Arial" w:cs="Arial"/>
                <w:color w:val="222527"/>
              </w:rPr>
              <w:t xml:space="preserve"> </w:t>
            </w:r>
            <w:r w:rsidRPr="00827EA7">
              <w:rPr>
                <w:rFonts w:ascii="Arial" w:hAnsi="Arial" w:cs="Arial"/>
                <w:color w:val="222527"/>
              </w:rPr>
              <w:t>to people being trustees, allocating budgets, where necessary, to achieve</w:t>
            </w:r>
            <w:r w:rsidR="00944917">
              <w:rPr>
                <w:rFonts w:ascii="Arial" w:hAnsi="Arial" w:cs="Arial"/>
                <w:color w:val="222527"/>
              </w:rPr>
              <w:t xml:space="preserve"> </w:t>
            </w:r>
            <w:r w:rsidRPr="00827EA7">
              <w:rPr>
                <w:rFonts w:ascii="Arial" w:hAnsi="Arial" w:cs="Arial"/>
                <w:color w:val="222527"/>
              </w:rPr>
              <w:t>this within the charity’s available resources. This could include looking at</w:t>
            </w:r>
            <w:r w:rsidR="00944917">
              <w:rPr>
                <w:rFonts w:ascii="Arial" w:hAnsi="Arial" w:cs="Arial"/>
                <w:color w:val="222527"/>
              </w:rPr>
              <w:t>:</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time, location and frequency of meetings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how papers and information are presented to the board, for example</w:t>
            </w:r>
            <w:r w:rsidR="00944917">
              <w:rPr>
                <w:rFonts w:ascii="Arial" w:hAnsi="Arial" w:cs="Arial"/>
                <w:color w:val="222527"/>
              </w:rPr>
              <w:t xml:space="preserve"> </w:t>
            </w:r>
            <w:r w:rsidRPr="00827EA7">
              <w:rPr>
                <w:rFonts w:ascii="Arial" w:hAnsi="Arial" w:cs="Arial"/>
                <w:color w:val="222527"/>
              </w:rPr>
              <w:t>using digital technology</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offering communications in formats such as audio and Braille</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paying reasonable expenses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where and how trustee vacancies are publicised and the recruitment</w:t>
            </w:r>
            <w:r w:rsidR="00944917">
              <w:rPr>
                <w:rFonts w:ascii="Arial" w:hAnsi="Arial" w:cs="Arial"/>
                <w:color w:val="222527"/>
              </w:rPr>
              <w:t xml:space="preserve"> </w:t>
            </w:r>
            <w:r w:rsidRPr="00827EA7">
              <w:rPr>
                <w:rFonts w:ascii="Arial" w:hAnsi="Arial" w:cs="Arial"/>
                <w:color w:val="222527"/>
              </w:rPr>
              <w:t>process.</w:t>
            </w:r>
          </w:p>
        </w:tc>
        <w:tc>
          <w:tcPr>
            <w:tcW w:w="4725" w:type="dxa"/>
          </w:tcPr>
          <w:p w:rsidR="00F34006" w:rsidRPr="00F34006" w:rsidRDefault="00F34006" w:rsidP="00F34006">
            <w:pPr>
              <w:rPr>
                <w:rFonts w:ascii="Arial" w:hAnsi="Arial" w:cs="Arial"/>
              </w:rPr>
            </w:pPr>
          </w:p>
        </w:tc>
        <w:tc>
          <w:tcPr>
            <w:tcW w:w="4725" w:type="dxa"/>
          </w:tcPr>
          <w:p w:rsidR="00F34006" w:rsidRPr="00827EA7" w:rsidRDefault="00F34006"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6.3.3 </w:t>
            </w:r>
            <w:r w:rsidRPr="00827EA7">
              <w:rPr>
                <w:rFonts w:ascii="Arial" w:hAnsi="Arial" w:cs="Arial"/>
                <w:color w:val="222527"/>
              </w:rPr>
              <w:t>The chair regularly asks for feedback on how meetings can be made more</w:t>
            </w:r>
            <w:r w:rsidR="00944917">
              <w:rPr>
                <w:rFonts w:ascii="Arial" w:hAnsi="Arial" w:cs="Arial"/>
                <w:color w:val="222527"/>
              </w:rPr>
              <w:t xml:space="preserve"> </w:t>
            </w:r>
            <w:r w:rsidRPr="00827EA7">
              <w:rPr>
                <w:rFonts w:ascii="Arial" w:hAnsi="Arial" w:cs="Arial"/>
                <w:color w:val="222527"/>
              </w:rPr>
              <w:t>accessible and how to create an environment where trustees can</w:t>
            </w:r>
            <w:r w:rsidR="00944917">
              <w:rPr>
                <w:rFonts w:ascii="Arial" w:hAnsi="Arial" w:cs="Arial"/>
                <w:color w:val="222527"/>
              </w:rPr>
              <w:t xml:space="preserve"> </w:t>
            </w:r>
            <w:r w:rsidRPr="00827EA7">
              <w:rPr>
                <w:rFonts w:ascii="Arial" w:hAnsi="Arial" w:cs="Arial"/>
                <w:color w:val="222527"/>
              </w:rPr>
              <w:t>constructively challenge each other and all voices are equally heard.</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6.4 </w:t>
            </w:r>
            <w:r w:rsidRPr="00827EA7">
              <w:rPr>
                <w:rFonts w:ascii="Arial" w:hAnsi="Arial" w:cs="Arial"/>
                <w:color w:val="222527"/>
              </w:rPr>
              <w:t>Recruiting diverse trustees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6.4.1 </w:t>
            </w:r>
            <w:r w:rsidRPr="00827EA7">
              <w:rPr>
                <w:rFonts w:ascii="Arial" w:hAnsi="Arial" w:cs="Arial"/>
                <w:color w:val="222527"/>
              </w:rPr>
              <w:t>The board regularly looks at the skills, experience and diversity of</w:t>
            </w:r>
            <w:r w:rsidR="00944917">
              <w:rPr>
                <w:rFonts w:ascii="Arial" w:hAnsi="Arial" w:cs="Arial"/>
                <w:color w:val="222527"/>
              </w:rPr>
              <w:t xml:space="preserve"> </w:t>
            </w:r>
            <w:r w:rsidRPr="00827EA7">
              <w:rPr>
                <w:rFonts w:ascii="Arial" w:hAnsi="Arial" w:cs="Arial"/>
                <w:color w:val="222527"/>
              </w:rPr>
              <w:t>background of its members to find imbalances and gaps, informing</w:t>
            </w:r>
            <w:r w:rsidR="00944917">
              <w:rPr>
                <w:rFonts w:ascii="Arial" w:hAnsi="Arial" w:cs="Arial"/>
                <w:color w:val="222527"/>
              </w:rPr>
              <w:t xml:space="preserve"> </w:t>
            </w:r>
            <w:r w:rsidRPr="00827EA7">
              <w:rPr>
                <w:rFonts w:ascii="Arial" w:hAnsi="Arial" w:cs="Arial"/>
                <w:color w:val="222527"/>
              </w:rPr>
              <w:t>trustee recruitment and training.</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6.4.2 </w:t>
            </w:r>
            <w:r w:rsidRPr="00827EA7">
              <w:rPr>
                <w:rFonts w:ascii="Arial" w:hAnsi="Arial" w:cs="Arial"/>
                <w:color w:val="222527"/>
              </w:rPr>
              <w:t>The board sees diversity, in all its forms, as an important part of its</w:t>
            </w:r>
            <w:r w:rsidR="00944917">
              <w:rPr>
                <w:rFonts w:ascii="Arial" w:hAnsi="Arial" w:cs="Arial"/>
                <w:color w:val="222527"/>
              </w:rPr>
              <w:t xml:space="preserve"> </w:t>
            </w:r>
            <w:r w:rsidRPr="00827EA7">
              <w:rPr>
                <w:rFonts w:ascii="Arial" w:hAnsi="Arial" w:cs="Arial"/>
                <w:color w:val="222527"/>
              </w:rPr>
              <w:t>regular board reviews. The board recognises the value of a diverse board</w:t>
            </w:r>
            <w:r w:rsidR="00944917">
              <w:rPr>
                <w:rFonts w:ascii="Arial" w:hAnsi="Arial" w:cs="Arial"/>
                <w:color w:val="222527"/>
              </w:rPr>
              <w:t xml:space="preserve"> </w:t>
            </w:r>
            <w:r w:rsidRPr="00827EA7">
              <w:rPr>
                <w:rFonts w:ascii="Arial" w:hAnsi="Arial" w:cs="Arial"/>
                <w:color w:val="222527"/>
              </w:rPr>
              <w:t>and has suitable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6.4.3 </w:t>
            </w:r>
            <w:r w:rsidRPr="00827EA7">
              <w:rPr>
                <w:rFonts w:ascii="Arial" w:hAnsi="Arial" w:cs="Arial"/>
                <w:color w:val="222527"/>
              </w:rPr>
              <w:t>When deciding how to recruit trustees, the board thinks about how to</w:t>
            </w:r>
            <w:r w:rsidR="00944917">
              <w:rPr>
                <w:rFonts w:ascii="Arial" w:hAnsi="Arial" w:cs="Arial"/>
                <w:color w:val="222527"/>
              </w:rPr>
              <w:t xml:space="preserve"> </w:t>
            </w:r>
            <w:r w:rsidRPr="00827EA7">
              <w:rPr>
                <w:rFonts w:ascii="Arial" w:hAnsi="Arial" w:cs="Arial"/>
                <w:color w:val="222527"/>
              </w:rPr>
              <w:t>attract a diverse pool of candidates. It tries to have diversity in any trustee</w:t>
            </w:r>
            <w:r w:rsidR="00944917">
              <w:rPr>
                <w:rFonts w:ascii="Arial" w:hAnsi="Arial" w:cs="Arial"/>
                <w:color w:val="222527"/>
              </w:rPr>
              <w:t xml:space="preserve"> </w:t>
            </w:r>
            <w:r w:rsidRPr="00827EA7">
              <w:rPr>
                <w:rFonts w:ascii="Arial" w:hAnsi="Arial" w:cs="Arial"/>
                <w:color w:val="222527"/>
              </w:rPr>
              <w:t>appointment panels.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6.5 </w:t>
            </w:r>
            <w:r w:rsidRPr="00827EA7">
              <w:rPr>
                <w:rFonts w:ascii="Arial" w:hAnsi="Arial" w:cs="Arial"/>
                <w:color w:val="222527"/>
              </w:rPr>
              <w:t>Monitoring and reporting on diversity</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6.5.1 </w:t>
            </w:r>
            <w:r w:rsidRPr="00827EA7">
              <w:rPr>
                <w:rFonts w:ascii="Arial" w:hAnsi="Arial" w:cs="Arial"/>
                <w:color w:val="222527"/>
              </w:rPr>
              <w:t>Trustees ensure that there are plans in place to monitor and achieve the</w:t>
            </w:r>
            <w:r w:rsidR="00944917">
              <w:rPr>
                <w:rFonts w:ascii="Arial" w:hAnsi="Arial" w:cs="Arial"/>
                <w:color w:val="222527"/>
              </w:rPr>
              <w:t xml:space="preserve"> </w:t>
            </w:r>
            <w:r w:rsidRPr="00827EA7">
              <w:rPr>
                <w:rFonts w:ascii="Arial" w:hAnsi="Arial" w:cs="Arial"/>
                <w:color w:val="222527"/>
              </w:rPr>
              <w:t>board’s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09125E">
        <w:trPr>
          <w:trHeight w:val="694"/>
        </w:trPr>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6.5.2 </w:t>
            </w:r>
            <w:r w:rsidRPr="00827EA7">
              <w:rPr>
                <w:rFonts w:ascii="Arial" w:hAnsi="Arial" w:cs="Arial"/>
                <w:color w:val="222527"/>
              </w:rPr>
              <w:t>The board publishes a description of what steps it has taken to address</w:t>
            </w:r>
            <w:r w:rsidR="00944917">
              <w:rPr>
                <w:rFonts w:ascii="Arial" w:hAnsi="Arial" w:cs="Arial"/>
                <w:color w:val="222527"/>
              </w:rPr>
              <w:t xml:space="preserve"> </w:t>
            </w:r>
            <w:r w:rsidRPr="00827EA7">
              <w:rPr>
                <w:rFonts w:ascii="Arial" w:hAnsi="Arial" w:cs="Arial"/>
                <w:color w:val="222527"/>
              </w:rPr>
              <w:t>the diversity and accessibility of the board.</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B16F6F">
            <w:pPr>
              <w:rPr>
                <w:rFonts w:ascii="Arial" w:hAnsi="Arial" w:cs="Arial"/>
              </w:rPr>
            </w:pPr>
          </w:p>
        </w:tc>
      </w:tr>
    </w:tbl>
    <w:p w:rsidR="0090310F" w:rsidRDefault="0090310F" w:rsidP="00A51F41">
      <w:pPr>
        <w:rPr>
          <w:rFonts w:ascii="Arial" w:hAnsi="Arial" w:cs="Arial"/>
        </w:rPr>
      </w:pPr>
    </w:p>
    <w:p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3421DC">
        <w:tc>
          <w:tcPr>
            <w:tcW w:w="13948" w:type="dxa"/>
            <w:gridSpan w:val="2"/>
            <w:shd w:val="clear" w:color="auto" w:fill="F7CAAC" w:themeFill="accent2" w:themeFillTint="66"/>
          </w:tcPr>
          <w:p w:rsidR="0090310F" w:rsidRPr="00827EA7" w:rsidRDefault="0090310F" w:rsidP="00A51F41">
            <w:pPr>
              <w:rPr>
                <w:rFonts w:ascii="Arial" w:hAnsi="Arial" w:cs="Arial"/>
              </w:rPr>
            </w:pPr>
            <w:r w:rsidRPr="00827EA7">
              <w:rPr>
                <w:rFonts w:ascii="Arial" w:hAnsi="Arial" w:cs="Arial"/>
                <w:b/>
              </w:rPr>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rsidTr="003421DC">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827EA7">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rsidR="0009125E" w:rsidRPr="00827EA7" w:rsidRDefault="0009125E"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As part of this strategy, the board thinks about how 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board to 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rsidR="00B16F6F" w:rsidRPr="00827EA7" w:rsidRDefault="00B16F6F" w:rsidP="00A51F41">
            <w:pPr>
              <w:rPr>
                <w:rFonts w:ascii="Arial" w:hAnsi="Arial" w:cs="Arial"/>
              </w:rPr>
            </w:pPr>
          </w:p>
        </w:tc>
        <w:tc>
          <w:tcPr>
            <w:tcW w:w="4725" w:type="dxa"/>
          </w:tcPr>
          <w:p w:rsidR="00827EA7" w:rsidRPr="00827EA7" w:rsidRDefault="00827EA7"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7.5.5 </w:t>
            </w:r>
            <w:r w:rsidRPr="00827EA7">
              <w:rPr>
                <w:rFonts w:ascii="Arial" w:hAnsi="Arial" w:cs="Arial"/>
                <w:color w:val="222527"/>
              </w:rPr>
              <w:t>The board makes sure it speaks to stakeholders about significant changes</w:t>
            </w:r>
            <w:r w:rsidR="00944917">
              <w:rPr>
                <w:rFonts w:ascii="Arial" w:hAnsi="Arial" w:cs="Arial"/>
                <w:color w:val="222527"/>
              </w:rPr>
              <w:t xml:space="preserve"> </w:t>
            </w:r>
            <w:r w:rsidRPr="00827EA7">
              <w:rPr>
                <w:rFonts w:ascii="Arial" w:hAnsi="Arial" w:cs="Arial"/>
                <w:color w:val="222527"/>
              </w:rPr>
              <w:t>to the charity’s services or policies.</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rsidTr="00C5789A">
        <w:tc>
          <w:tcPr>
            <w:tcW w:w="4724" w:type="dxa"/>
          </w:tcPr>
          <w:p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rsidR="00FB6C49" w:rsidRPr="00827EA7" w:rsidRDefault="00FB6C49" w:rsidP="00A51F41">
            <w:pPr>
              <w:rPr>
                <w:rFonts w:ascii="Arial" w:hAnsi="Arial" w:cs="Arial"/>
              </w:rPr>
            </w:pPr>
          </w:p>
        </w:tc>
        <w:tc>
          <w:tcPr>
            <w:tcW w:w="4725" w:type="dxa"/>
          </w:tcPr>
          <w:p w:rsidR="0090310F" w:rsidRPr="00827EA7" w:rsidRDefault="0090310F"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rsidR="00FB6C49" w:rsidRPr="00827EA7" w:rsidRDefault="00FB6C49"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Pr="00827EA7">
              <w:rPr>
                <w:rFonts w:ascii="Arial" w:hAnsi="Arial" w:cs="Arial"/>
                <w:color w:val="222527"/>
              </w:rPr>
              <w:t>If a charity has staff, the trustees agree how to set their remuneration,</w:t>
            </w:r>
            <w:r w:rsidR="00944917">
              <w:rPr>
                <w:rFonts w:ascii="Arial" w:hAnsi="Arial" w:cs="Arial"/>
                <w:color w:val="222527"/>
              </w:rPr>
              <w:t xml:space="preserve"> </w:t>
            </w:r>
            <w:r w:rsidRPr="00827EA7">
              <w:rPr>
                <w:rFonts w:ascii="Arial" w:hAnsi="Arial" w:cs="Arial"/>
                <w:color w:val="222527"/>
              </w:rPr>
              <w:t>and they publish their approach.</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rsidTr="00C5789A">
        <w:tc>
          <w:tcPr>
            <w:tcW w:w="4724" w:type="dxa"/>
          </w:tcPr>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accurate and up-to-date membership records</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bl>
    <w:p w:rsidR="0090310F" w:rsidRPr="00827EA7" w:rsidRDefault="0090310F" w:rsidP="00A51F41">
      <w:pPr>
        <w:rPr>
          <w:rFonts w:ascii="Arial" w:hAnsi="Arial" w:cs="Arial"/>
        </w:rPr>
      </w:pPr>
    </w:p>
    <w:sectPr w:rsidR="0090310F" w:rsidRPr="00827EA7" w:rsidSect="003421D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10" w:rsidRDefault="00593510" w:rsidP="00D636E2">
      <w:pPr>
        <w:spacing w:after="0" w:line="240" w:lineRule="auto"/>
      </w:pPr>
      <w:r>
        <w:separator/>
      </w:r>
    </w:p>
  </w:endnote>
  <w:endnote w:type="continuationSeparator" w:id="0">
    <w:p w:rsidR="00593510" w:rsidRDefault="00593510"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DC" w:rsidRDefault="003421DC">
    <w:pPr>
      <w:pStyle w:val="Footer"/>
    </w:pPr>
    <w:r>
      <w:ptab w:relativeTo="margin" w:alignment="right" w:leader="none"/>
    </w:r>
    <w:r>
      <w:t xml:space="preserve">Page </w:t>
    </w:r>
    <w:r>
      <w:fldChar w:fldCharType="begin"/>
    </w:r>
    <w:r>
      <w:instrText xml:space="preserve"> PAGE   \* MERGEFORMAT </w:instrText>
    </w:r>
    <w:r>
      <w:fldChar w:fldCharType="separate"/>
    </w:r>
    <w:r w:rsidR="00571538">
      <w:rPr>
        <w:noProof/>
      </w:rPr>
      <w:t>1</w:t>
    </w:r>
    <w:r>
      <w:fldChar w:fldCharType="end"/>
    </w:r>
    <w:r>
      <w:t xml:space="preserve"> of </w:t>
    </w:r>
    <w:fldSimple w:instr=" NUMPAGES   \* MERGEFORMAT ">
      <w:r w:rsidR="0057153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10" w:rsidRDefault="00593510" w:rsidP="00D636E2">
      <w:pPr>
        <w:spacing w:after="0" w:line="240" w:lineRule="auto"/>
      </w:pPr>
      <w:r>
        <w:separator/>
      </w:r>
    </w:p>
  </w:footnote>
  <w:footnote w:type="continuationSeparator" w:id="0">
    <w:p w:rsidR="00593510" w:rsidRDefault="00593510" w:rsidP="00D6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E2" w:rsidRPr="00D636E2" w:rsidRDefault="003421DC" w:rsidP="00D636E2">
    <w:pPr>
      <w:pStyle w:val="Header"/>
      <w:jc w:val="right"/>
      <w:rPr>
        <w:rFonts w:ascii="Arial" w:hAnsi="Arial" w:cs="Arial"/>
      </w:rPr>
    </w:pPr>
    <w:r>
      <w:rPr>
        <w:rFonts w:ascii="Arial" w:hAnsi="Arial" w:cs="Arial"/>
      </w:rPr>
      <w:t>Charity Governance Code assessment template – smaller charities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0F"/>
    <w:rsid w:val="000352FD"/>
    <w:rsid w:val="00046826"/>
    <w:rsid w:val="000829FC"/>
    <w:rsid w:val="0009125E"/>
    <w:rsid w:val="00240798"/>
    <w:rsid w:val="00260D6E"/>
    <w:rsid w:val="0028579F"/>
    <w:rsid w:val="002F3A66"/>
    <w:rsid w:val="002F3C43"/>
    <w:rsid w:val="003421DC"/>
    <w:rsid w:val="003446DE"/>
    <w:rsid w:val="003A308C"/>
    <w:rsid w:val="003A7E29"/>
    <w:rsid w:val="00442B89"/>
    <w:rsid w:val="005006EA"/>
    <w:rsid w:val="00571538"/>
    <w:rsid w:val="00593510"/>
    <w:rsid w:val="005E1306"/>
    <w:rsid w:val="0079460C"/>
    <w:rsid w:val="007B3187"/>
    <w:rsid w:val="00827EA7"/>
    <w:rsid w:val="008807EF"/>
    <w:rsid w:val="008F0585"/>
    <w:rsid w:val="0090310F"/>
    <w:rsid w:val="00944917"/>
    <w:rsid w:val="00945682"/>
    <w:rsid w:val="00973659"/>
    <w:rsid w:val="009808DD"/>
    <w:rsid w:val="00A51F41"/>
    <w:rsid w:val="00AA7EAC"/>
    <w:rsid w:val="00AB6413"/>
    <w:rsid w:val="00B15FA5"/>
    <w:rsid w:val="00B16F6F"/>
    <w:rsid w:val="00B4749C"/>
    <w:rsid w:val="00B75561"/>
    <w:rsid w:val="00BF7F6C"/>
    <w:rsid w:val="00C03BAD"/>
    <w:rsid w:val="00C429BE"/>
    <w:rsid w:val="00C7405C"/>
    <w:rsid w:val="00C95FFF"/>
    <w:rsid w:val="00CE72DC"/>
    <w:rsid w:val="00CF1644"/>
    <w:rsid w:val="00D13CCA"/>
    <w:rsid w:val="00D636E2"/>
    <w:rsid w:val="00D73CC4"/>
    <w:rsid w:val="00D84373"/>
    <w:rsid w:val="00DD5895"/>
    <w:rsid w:val="00F34006"/>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5760BB2A</Template>
  <TotalTime>0</TotalTime>
  <Pages>3</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Charity Governance Code Steering Group</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Berry</dc:creator>
  <cp:lastModifiedBy>Jenny Berry</cp:lastModifiedBy>
  <cp:revision>2</cp:revision>
  <dcterms:created xsi:type="dcterms:W3CDTF">2017-11-14T12:22:00Z</dcterms:created>
  <dcterms:modified xsi:type="dcterms:W3CDTF">2017-11-14T12:22:00Z</dcterms:modified>
</cp:coreProperties>
</file>